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EA6F8" w14:textId="62160D5A" w:rsidR="0035600F" w:rsidRDefault="0035600F" w:rsidP="0035600F">
      <w:pPr>
        <w:spacing w:after="0" w:line="240" w:lineRule="auto"/>
        <w:rPr>
          <w:rFonts w:ascii="Lato" w:eastAsia="Times New Roman" w:hAnsi="Lato" w:cs="Times New Roman"/>
          <w:kern w:val="0"/>
          <w:sz w:val="24"/>
          <w:szCs w:val="24"/>
          <w14:ligatures w14:val="none"/>
        </w:rPr>
      </w:pPr>
      <w:bookmarkStart w:id="0" w:name="_Hlk168306069"/>
      <w:bookmarkEnd w:id="0"/>
    </w:p>
    <w:p w14:paraId="30F5BD2A" w14:textId="36E5E357" w:rsidR="00267003" w:rsidRDefault="00267003" w:rsidP="0026711A">
      <w:pPr>
        <w:spacing w:after="0" w:line="240" w:lineRule="auto"/>
        <w:outlineLvl w:val="0"/>
        <w:rPr>
          <w:rFonts w:ascii="Lato" w:eastAsia="Times New Roman" w:hAnsi="Lato" w:cs="Times New Roman"/>
          <w:noProof/>
          <w:kern w:val="0"/>
          <w:sz w:val="24"/>
          <w:szCs w:val="24"/>
          <w14:ligatures w14:val="none"/>
        </w:rPr>
      </w:pPr>
      <w:r w:rsidRPr="0035600F">
        <w:rPr>
          <w:rFonts w:ascii="Lato" w:eastAsia="Times New Roman" w:hAnsi="Lato" w:cs="Times New Roman"/>
          <w:noProof/>
          <w:kern w:val="0"/>
          <w:sz w:val="24"/>
          <w:szCs w:val="24"/>
          <w14:ligatures w14:val="none"/>
        </w:rPr>
        <w:drawing>
          <wp:anchor distT="0" distB="0" distL="114300" distR="114300" simplePos="0" relativeHeight="251659264" behindDoc="1" locked="0" layoutInCell="1" allowOverlap="1" wp14:anchorId="5BBB9CCB" wp14:editId="2E373B78">
            <wp:simplePos x="0" y="0"/>
            <wp:positionH relativeFrom="column">
              <wp:posOffset>95250</wp:posOffset>
            </wp:positionH>
            <wp:positionV relativeFrom="paragraph">
              <wp:posOffset>13970</wp:posOffset>
            </wp:positionV>
            <wp:extent cx="2616200" cy="2419350"/>
            <wp:effectExtent l="0" t="0" r="0" b="0"/>
            <wp:wrapTight wrapText="bothSides">
              <wp:wrapPolygon edited="0">
                <wp:start x="0" y="0"/>
                <wp:lineTo x="0" y="21430"/>
                <wp:lineTo x="21390" y="21430"/>
                <wp:lineTo x="21390" y="0"/>
                <wp:lineTo x="0" y="0"/>
              </wp:wrapPolygon>
            </wp:wrapTight>
            <wp:docPr id="1657006482" name="Picture 4"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006482" name="Picture 4" descr="A person in a sui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6200" cy="2419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7003">
        <w:rPr>
          <w:rFonts w:ascii="Lato" w:eastAsia="Times New Roman" w:hAnsi="Lato" w:cs="Times New Roman"/>
          <w:noProof/>
          <w:kern w:val="0"/>
          <w:sz w:val="24"/>
          <w:szCs w:val="24"/>
          <w14:ligatures w14:val="none"/>
        </w:rPr>
        <w:t xml:space="preserve"> </w:t>
      </w:r>
      <w:r w:rsidR="00C56F77">
        <w:rPr>
          <w:noProof/>
        </w:rPr>
        <w:drawing>
          <wp:inline distT="0" distB="0" distL="0" distR="0" wp14:anchorId="2C4F5101" wp14:editId="136DDD61">
            <wp:extent cx="2286000" cy="2736850"/>
            <wp:effectExtent l="0" t="0" r="0" b="6350"/>
            <wp:docPr id="4" name="Picture 3" descr="A person in a green shirt&#10;&#10;Description automatically generated with medium confidence">
              <a:extLst xmlns:a="http://schemas.openxmlformats.org/drawingml/2006/main">
                <a:ext uri="{FF2B5EF4-FFF2-40B4-BE49-F238E27FC236}">
                  <a16:creationId xmlns:a16="http://schemas.microsoft.com/office/drawing/2014/main" id="{86E6788E-C2DB-F7A5-86AF-71AD0D8D67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erson in a green shirt&#10;&#10;Description automatically generated with medium confidence">
                      <a:extLst>
                        <a:ext uri="{FF2B5EF4-FFF2-40B4-BE49-F238E27FC236}">
                          <a16:creationId xmlns:a16="http://schemas.microsoft.com/office/drawing/2014/main" id="{86E6788E-C2DB-F7A5-86AF-71AD0D8D679B}"/>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312136" cy="2768141"/>
                    </a:xfrm>
                    <a:prstGeom prst="rect">
                      <a:avLst/>
                    </a:prstGeom>
                  </pic:spPr>
                </pic:pic>
              </a:graphicData>
            </a:graphic>
          </wp:inline>
        </w:drawing>
      </w:r>
    </w:p>
    <w:p w14:paraId="2C35C82A" w14:textId="50F0623E" w:rsidR="0026711A" w:rsidRDefault="0026711A" w:rsidP="0026711A">
      <w:pPr>
        <w:spacing w:after="0" w:line="240" w:lineRule="auto"/>
        <w:outlineLvl w:val="0"/>
        <w:rPr>
          <w:rFonts w:ascii="Libre Baskerville" w:eastAsia="Times New Roman" w:hAnsi="Libre Baskerville" w:cs="Times New Roman"/>
          <w:color w:val="1A1A1A"/>
          <w:kern w:val="0"/>
          <w:sz w:val="38"/>
          <w:szCs w:val="38"/>
          <w14:ligatures w14:val="none"/>
        </w:rPr>
      </w:pPr>
      <w:r w:rsidRPr="0035600F">
        <w:rPr>
          <w:rFonts w:ascii="Libre Baskerville" w:eastAsia="Times New Roman" w:hAnsi="Libre Baskerville" w:cs="Times New Roman"/>
          <w:b/>
          <w:bCs/>
          <w:color w:val="BF2E1A"/>
          <w:kern w:val="36"/>
          <w:sz w:val="53"/>
          <w:szCs w:val="53"/>
          <w14:ligatures w14:val="none"/>
        </w:rPr>
        <w:t>Bil</w:t>
      </w:r>
      <w:r w:rsidRPr="0026711A">
        <w:rPr>
          <w:rFonts w:ascii="Lato" w:eastAsia="Times New Roman" w:hAnsi="Lato" w:cs="Times New Roman"/>
          <w:noProof/>
          <w:kern w:val="0"/>
          <w:sz w:val="24"/>
          <w:szCs w:val="24"/>
          <w14:ligatures w14:val="none"/>
        </w:rPr>
        <w:t xml:space="preserve"> </w:t>
      </w:r>
      <w:r w:rsidRPr="0035600F">
        <w:rPr>
          <w:rFonts w:ascii="Libre Baskerville" w:eastAsia="Times New Roman" w:hAnsi="Libre Baskerville" w:cs="Times New Roman"/>
          <w:b/>
          <w:bCs/>
          <w:color w:val="BF2E1A"/>
          <w:kern w:val="36"/>
          <w:sz w:val="53"/>
          <w:szCs w:val="53"/>
          <w14:ligatures w14:val="none"/>
        </w:rPr>
        <w:t>l VanCuren</w:t>
      </w:r>
    </w:p>
    <w:p w14:paraId="5D57EF5A" w14:textId="4E379C3B" w:rsidR="0035600F" w:rsidRDefault="0026711A" w:rsidP="0026711A">
      <w:pPr>
        <w:spacing w:after="0" w:line="240" w:lineRule="auto"/>
        <w:outlineLvl w:val="0"/>
        <w:rPr>
          <w:rFonts w:ascii="Libre Baskerville" w:eastAsia="Times New Roman" w:hAnsi="Libre Baskerville" w:cs="Times New Roman"/>
          <w:color w:val="1A1A1A"/>
          <w:kern w:val="0"/>
          <w:sz w:val="38"/>
          <w:szCs w:val="38"/>
          <w14:ligatures w14:val="none"/>
        </w:rPr>
      </w:pPr>
      <w:r>
        <w:rPr>
          <w:rFonts w:ascii="Libre Baskerville" w:eastAsia="Times New Roman" w:hAnsi="Libre Baskerville" w:cs="Times New Roman"/>
          <w:color w:val="1A1A1A"/>
          <w:kern w:val="0"/>
          <w:sz w:val="38"/>
          <w:szCs w:val="38"/>
          <w14:ligatures w14:val="none"/>
        </w:rPr>
        <w:t xml:space="preserve">Executive </w:t>
      </w:r>
      <w:r w:rsidR="0035600F" w:rsidRPr="0035600F">
        <w:rPr>
          <w:rFonts w:ascii="Libre Baskerville" w:eastAsia="Times New Roman" w:hAnsi="Libre Baskerville" w:cs="Times New Roman"/>
          <w:color w:val="1A1A1A"/>
          <w:kern w:val="0"/>
          <w:sz w:val="38"/>
          <w:szCs w:val="38"/>
          <w14:ligatures w14:val="none"/>
        </w:rPr>
        <w:t>Consultant</w:t>
      </w:r>
      <w:r w:rsidR="00047C75">
        <w:rPr>
          <w:rFonts w:ascii="Libre Baskerville" w:eastAsia="Times New Roman" w:hAnsi="Libre Baskerville" w:cs="Times New Roman"/>
          <w:color w:val="1A1A1A"/>
          <w:kern w:val="0"/>
          <w:sz w:val="38"/>
          <w:szCs w:val="38"/>
          <w14:ligatures w14:val="none"/>
        </w:rPr>
        <w:t xml:space="preserve"> &amp; Board Advisor</w:t>
      </w:r>
    </w:p>
    <w:p w14:paraId="284E0EA5" w14:textId="77777777" w:rsidR="00267003" w:rsidRPr="0035600F" w:rsidRDefault="00267003" w:rsidP="0026711A">
      <w:pPr>
        <w:spacing w:after="0" w:line="240" w:lineRule="auto"/>
        <w:outlineLvl w:val="0"/>
        <w:rPr>
          <w:rFonts w:ascii="Libre Baskerville" w:eastAsia="Times New Roman" w:hAnsi="Libre Baskerville" w:cs="Times New Roman"/>
          <w:color w:val="1A1A1A"/>
          <w:kern w:val="0"/>
          <w:sz w:val="38"/>
          <w:szCs w:val="38"/>
          <w14:ligatures w14:val="none"/>
        </w:rPr>
      </w:pPr>
    </w:p>
    <w:p w14:paraId="118627F7" w14:textId="426D9385" w:rsidR="0035600F" w:rsidRPr="00267003" w:rsidRDefault="0035600F" w:rsidP="0035600F">
      <w:pPr>
        <w:spacing w:after="0" w:line="240" w:lineRule="auto"/>
        <w:rPr>
          <w:rFonts w:ascii="Lato" w:eastAsia="Times New Roman" w:hAnsi="Lato" w:cs="Times New Roman"/>
          <w:color w:val="1A1A1A"/>
          <w:kern w:val="0"/>
          <w:sz w:val="24"/>
          <w:szCs w:val="24"/>
          <w14:ligatures w14:val="none"/>
        </w:rPr>
      </w:pPr>
      <w:r w:rsidRPr="00267003">
        <w:rPr>
          <w:rFonts w:ascii="Lato" w:eastAsia="Times New Roman" w:hAnsi="Lato" w:cs="Times New Roman"/>
          <w:b/>
          <w:bCs/>
          <w:color w:val="1A1A1A"/>
          <w:kern w:val="0"/>
          <w:sz w:val="24"/>
          <w:szCs w:val="24"/>
          <w14:ligatures w14:val="none"/>
        </w:rPr>
        <w:t>Bill VanCuren</w:t>
      </w:r>
      <w:r w:rsidRPr="00267003">
        <w:rPr>
          <w:rFonts w:ascii="Lato" w:eastAsia="Times New Roman" w:hAnsi="Lato" w:cs="Times New Roman"/>
          <w:color w:val="1A1A1A"/>
          <w:kern w:val="0"/>
          <w:sz w:val="24"/>
          <w:szCs w:val="24"/>
          <w14:ligatures w14:val="none"/>
        </w:rPr>
        <w:t xml:space="preserve"> is a global business executive and board member who leads transformations for growth through a balance of technology and business solutions, from private to publicly traded, from mid-size to multibillion-dollar corporations. Bill is an insightful business leader </w:t>
      </w:r>
      <w:r w:rsidR="0026711A" w:rsidRPr="00267003">
        <w:rPr>
          <w:rFonts w:ascii="Lato" w:eastAsia="Times New Roman" w:hAnsi="Lato" w:cs="Times New Roman"/>
          <w:color w:val="1A1A1A"/>
          <w:kern w:val="0"/>
          <w:sz w:val="24"/>
          <w:szCs w:val="24"/>
          <w14:ligatures w14:val="none"/>
        </w:rPr>
        <w:t xml:space="preserve">who </w:t>
      </w:r>
      <w:r w:rsidRPr="00267003">
        <w:rPr>
          <w:rFonts w:ascii="Lato" w:eastAsia="Times New Roman" w:hAnsi="Lato" w:cs="Times New Roman"/>
          <w:color w:val="1A1A1A"/>
          <w:kern w:val="0"/>
          <w:sz w:val="24"/>
          <w:szCs w:val="24"/>
          <w14:ligatures w14:val="none"/>
        </w:rPr>
        <w:t>leads teams through uncertain times, drives execution, and is always at the confluence of human factors and technology introduction.</w:t>
      </w:r>
    </w:p>
    <w:p w14:paraId="63E13035" w14:textId="77777777" w:rsidR="005748BE" w:rsidRPr="00267003" w:rsidRDefault="005748BE" w:rsidP="0035600F">
      <w:pPr>
        <w:spacing w:after="0" w:line="240" w:lineRule="auto"/>
        <w:rPr>
          <w:rFonts w:ascii="Lato" w:eastAsia="Times New Roman" w:hAnsi="Lato" w:cs="Times New Roman"/>
          <w:color w:val="1A1A1A"/>
          <w:kern w:val="0"/>
          <w:sz w:val="24"/>
          <w:szCs w:val="24"/>
          <w14:ligatures w14:val="none"/>
        </w:rPr>
      </w:pPr>
    </w:p>
    <w:p w14:paraId="62B7E128" w14:textId="42C7133D" w:rsidR="0035600F" w:rsidRPr="00267003" w:rsidRDefault="0035600F" w:rsidP="0035600F">
      <w:pPr>
        <w:spacing w:after="300" w:line="240" w:lineRule="auto"/>
        <w:rPr>
          <w:rFonts w:ascii="Lato" w:eastAsia="Times New Roman" w:hAnsi="Lato" w:cs="Times New Roman"/>
          <w:color w:val="1A1A1A"/>
          <w:kern w:val="0"/>
          <w:sz w:val="24"/>
          <w:szCs w:val="24"/>
          <w14:ligatures w14:val="none"/>
        </w:rPr>
      </w:pPr>
      <w:r w:rsidRPr="00267003">
        <w:rPr>
          <w:rFonts w:ascii="Lato" w:eastAsia="Times New Roman" w:hAnsi="Lato" w:cs="Times New Roman"/>
          <w:b/>
          <w:bCs/>
          <w:color w:val="1A1A1A"/>
          <w:kern w:val="0"/>
          <w:sz w:val="24"/>
          <w:szCs w:val="24"/>
          <w14:ligatures w14:val="none"/>
        </w:rPr>
        <w:t>Bill’s coaching skills and experience includes building diverse teams</w:t>
      </w:r>
      <w:r w:rsidRPr="00267003">
        <w:rPr>
          <w:rFonts w:ascii="Lato" w:eastAsia="Times New Roman" w:hAnsi="Lato" w:cs="Times New Roman"/>
          <w:color w:val="1A1A1A"/>
          <w:kern w:val="0"/>
          <w:sz w:val="24"/>
          <w:szCs w:val="24"/>
          <w14:ligatures w14:val="none"/>
        </w:rPr>
        <w:t xml:space="preserve"> with culture that respects individuals while achieving aggressive corporate goals for profit and expense discipline.  Bill is also a mentor to other CIOs</w:t>
      </w:r>
      <w:r w:rsidR="00267003" w:rsidRPr="00267003">
        <w:rPr>
          <w:rFonts w:ascii="Lato" w:eastAsia="Times New Roman" w:hAnsi="Lato" w:cs="Times New Roman"/>
          <w:color w:val="1A1A1A"/>
          <w:kern w:val="0"/>
          <w:sz w:val="24"/>
          <w:szCs w:val="24"/>
          <w14:ligatures w14:val="none"/>
        </w:rPr>
        <w:t xml:space="preserve"> and technology professionals</w:t>
      </w:r>
      <w:r w:rsidRPr="00267003">
        <w:rPr>
          <w:rFonts w:ascii="Lato" w:eastAsia="Times New Roman" w:hAnsi="Lato" w:cs="Times New Roman"/>
          <w:color w:val="1A1A1A"/>
          <w:kern w:val="0"/>
          <w:sz w:val="24"/>
          <w:szCs w:val="24"/>
          <w14:ligatures w14:val="none"/>
        </w:rPr>
        <w:t xml:space="preserve"> in Atlanta as well as across the U.S. He excels at both one-on-one coaching and group sessions based upon experiential learning and adaptive real world case studies. Bill uses situational leadership techniques to demonstrate how to apply the best style to the situation.</w:t>
      </w:r>
    </w:p>
    <w:p w14:paraId="240D6D7B" w14:textId="61171033" w:rsidR="00DC2DAC" w:rsidRDefault="00DC2DAC" w:rsidP="00DC2DAC">
      <w:pPr>
        <w:spacing w:after="0" w:line="240" w:lineRule="auto"/>
        <w:rPr>
          <w:rFonts w:ascii="Lato" w:eastAsia="Times New Roman" w:hAnsi="Lato" w:cs="Times New Roman"/>
          <w:color w:val="1A1A1A"/>
          <w:kern w:val="0"/>
          <w:sz w:val="24"/>
          <w:szCs w:val="24"/>
          <w14:ligatures w14:val="none"/>
        </w:rPr>
      </w:pPr>
      <w:r w:rsidRPr="00DC2DAC">
        <w:rPr>
          <w:rFonts w:ascii="Lato" w:eastAsia="Times New Roman" w:hAnsi="Lato" w:cs="Times New Roman"/>
          <w:b/>
          <w:bCs/>
          <w:color w:val="1A1A1A"/>
          <w:kern w:val="0"/>
          <w:sz w:val="24"/>
          <w:szCs w:val="24"/>
          <w14:ligatures w14:val="none"/>
        </w:rPr>
        <w:t>Adjunct Professor</w:t>
      </w:r>
      <w:r w:rsidRPr="0035600F">
        <w:rPr>
          <w:rFonts w:ascii="Lato" w:eastAsia="Times New Roman" w:hAnsi="Lato" w:cs="Times New Roman"/>
          <w:b/>
          <w:bCs/>
          <w:color w:val="1A1A1A"/>
          <w:kern w:val="0"/>
          <w:sz w:val="26"/>
          <w:szCs w:val="26"/>
          <w14:ligatures w14:val="none"/>
        </w:rPr>
        <w:t>:</w:t>
      </w:r>
      <w:r w:rsidRPr="0035600F">
        <w:rPr>
          <w:rFonts w:ascii="Lato" w:eastAsia="Times New Roman" w:hAnsi="Lato" w:cs="Times New Roman"/>
          <w:color w:val="1A1A1A"/>
          <w:kern w:val="0"/>
          <w:sz w:val="26"/>
          <w:szCs w:val="26"/>
          <w14:ligatures w14:val="none"/>
        </w:rPr>
        <w:t> </w:t>
      </w:r>
      <w:r>
        <w:rPr>
          <w:rFonts w:ascii="Lato" w:eastAsia="Times New Roman" w:hAnsi="Lato" w:cs="Times New Roman"/>
          <w:color w:val="1A1A1A"/>
          <w:kern w:val="0"/>
          <w:sz w:val="26"/>
          <w:szCs w:val="26"/>
          <w14:ligatures w14:val="none"/>
        </w:rPr>
        <w:t xml:space="preserve"> </w:t>
      </w:r>
      <w:r w:rsidRPr="00DC2DAC">
        <w:rPr>
          <w:rFonts w:ascii="Lato" w:eastAsia="Times New Roman" w:hAnsi="Lato" w:cs="Times New Roman"/>
          <w:color w:val="1A1A1A"/>
          <w:kern w:val="0"/>
          <w:sz w:val="24"/>
          <w:szCs w:val="24"/>
          <w14:ligatures w14:val="none"/>
        </w:rPr>
        <w:t xml:space="preserve">Bill has performed as guest lecturer at Georgia State University </w:t>
      </w:r>
      <w:proofErr w:type="spellStart"/>
      <w:r w:rsidRPr="00DC2DAC">
        <w:rPr>
          <w:rFonts w:ascii="Lato" w:eastAsia="Times New Roman" w:hAnsi="Lato" w:cs="Times New Roman"/>
          <w:color w:val="1A1A1A"/>
          <w:kern w:val="0"/>
          <w:sz w:val="24"/>
          <w:szCs w:val="24"/>
          <w14:ligatures w14:val="none"/>
        </w:rPr>
        <w:t>Masters</w:t>
      </w:r>
      <w:proofErr w:type="spellEnd"/>
      <w:r w:rsidRPr="00DC2DAC">
        <w:rPr>
          <w:rFonts w:ascii="Lato" w:eastAsia="Times New Roman" w:hAnsi="Lato" w:cs="Times New Roman"/>
          <w:color w:val="1A1A1A"/>
          <w:kern w:val="0"/>
          <w:sz w:val="24"/>
          <w:szCs w:val="24"/>
          <w14:ligatures w14:val="none"/>
        </w:rPr>
        <w:t xml:space="preserve"> program, Georgia Tech Scheller College of Business </w:t>
      </w:r>
      <w:r>
        <w:rPr>
          <w:rFonts w:ascii="Lato" w:eastAsia="Times New Roman" w:hAnsi="Lato" w:cs="Times New Roman"/>
          <w:color w:val="1A1A1A"/>
          <w:kern w:val="0"/>
          <w:sz w:val="24"/>
          <w:szCs w:val="24"/>
          <w14:ligatures w14:val="none"/>
        </w:rPr>
        <w:t xml:space="preserve">MBA program </w:t>
      </w:r>
      <w:r w:rsidRPr="00DC2DAC">
        <w:rPr>
          <w:rFonts w:ascii="Lato" w:eastAsia="Times New Roman" w:hAnsi="Lato" w:cs="Times New Roman"/>
          <w:color w:val="1A1A1A"/>
          <w:kern w:val="0"/>
          <w:sz w:val="24"/>
          <w:szCs w:val="24"/>
          <w14:ligatures w14:val="none"/>
        </w:rPr>
        <w:t xml:space="preserve">and </w:t>
      </w:r>
      <w:r>
        <w:rPr>
          <w:rFonts w:ascii="Lato" w:eastAsia="Times New Roman" w:hAnsi="Lato" w:cs="Times New Roman"/>
          <w:color w:val="1A1A1A"/>
          <w:kern w:val="0"/>
          <w:sz w:val="24"/>
          <w:szCs w:val="24"/>
          <w14:ligatures w14:val="none"/>
        </w:rPr>
        <w:t xml:space="preserve">The </w:t>
      </w:r>
      <w:r w:rsidRPr="00DC2DAC">
        <w:rPr>
          <w:rFonts w:ascii="Lato" w:eastAsia="Times New Roman" w:hAnsi="Lato" w:cs="Times New Roman"/>
          <w:color w:val="1A1A1A"/>
          <w:kern w:val="0"/>
          <w:sz w:val="24"/>
          <w:szCs w:val="24"/>
          <w14:ligatures w14:val="none"/>
        </w:rPr>
        <w:t>University of Georgia Terry College of Business</w:t>
      </w:r>
      <w:r>
        <w:rPr>
          <w:rFonts w:ascii="Lato" w:eastAsia="Times New Roman" w:hAnsi="Lato" w:cs="Times New Roman"/>
          <w:color w:val="1A1A1A"/>
          <w:kern w:val="0"/>
          <w:sz w:val="24"/>
          <w:szCs w:val="24"/>
          <w14:ligatures w14:val="none"/>
        </w:rPr>
        <w:t>. Bill also t</w:t>
      </w:r>
      <w:r w:rsidRPr="00DC2DAC">
        <w:rPr>
          <w:rFonts w:ascii="Lato" w:eastAsia="Times New Roman" w:hAnsi="Lato" w:cs="Times New Roman"/>
          <w:color w:val="1A1A1A"/>
          <w:kern w:val="0"/>
          <w:sz w:val="24"/>
          <w:szCs w:val="24"/>
          <w14:ligatures w14:val="none"/>
        </w:rPr>
        <w:t>eaches MIS for business majors at University of North Georgia Cottrell College of Business.</w:t>
      </w:r>
      <w:r w:rsidR="0047397C">
        <w:rPr>
          <w:rFonts w:ascii="Lato" w:eastAsia="Times New Roman" w:hAnsi="Lato" w:cs="Times New Roman"/>
          <w:color w:val="1A1A1A"/>
          <w:kern w:val="0"/>
          <w:sz w:val="24"/>
          <w:szCs w:val="24"/>
          <w14:ligatures w14:val="none"/>
        </w:rPr>
        <w:t xml:space="preserve">  Bill also provides guidance for the </w:t>
      </w:r>
      <w:proofErr w:type="spellStart"/>
      <w:r w:rsidR="0047397C">
        <w:rPr>
          <w:rFonts w:ascii="Lato" w:eastAsia="Times New Roman" w:hAnsi="Lato" w:cs="Times New Roman"/>
          <w:color w:val="1A1A1A"/>
          <w:kern w:val="0"/>
          <w:sz w:val="24"/>
          <w:szCs w:val="24"/>
          <w14:ligatures w14:val="none"/>
        </w:rPr>
        <w:t>InspireCIO</w:t>
      </w:r>
      <w:proofErr w:type="spellEnd"/>
      <w:r w:rsidR="0047397C">
        <w:rPr>
          <w:rFonts w:ascii="Lato" w:eastAsia="Times New Roman" w:hAnsi="Lato" w:cs="Times New Roman"/>
          <w:color w:val="1A1A1A"/>
          <w:kern w:val="0"/>
          <w:sz w:val="24"/>
          <w:szCs w:val="24"/>
          <w14:ligatures w14:val="none"/>
        </w:rPr>
        <w:t xml:space="preserve"> Next Generation </w:t>
      </w:r>
      <w:proofErr w:type="gramStart"/>
      <w:r w:rsidR="0047397C">
        <w:rPr>
          <w:rFonts w:ascii="Lato" w:eastAsia="Times New Roman" w:hAnsi="Lato" w:cs="Times New Roman"/>
          <w:color w:val="1A1A1A"/>
          <w:kern w:val="0"/>
          <w:sz w:val="24"/>
          <w:szCs w:val="24"/>
          <w14:ligatures w14:val="none"/>
        </w:rPr>
        <w:t>Leader(</w:t>
      </w:r>
      <w:proofErr w:type="gramEnd"/>
      <w:r w:rsidR="0047397C">
        <w:rPr>
          <w:rFonts w:ascii="Lato" w:eastAsia="Times New Roman" w:hAnsi="Lato" w:cs="Times New Roman"/>
          <w:color w:val="1A1A1A"/>
          <w:kern w:val="0"/>
          <w:sz w:val="24"/>
          <w:szCs w:val="24"/>
          <w14:ligatures w14:val="none"/>
        </w:rPr>
        <w:t xml:space="preserve">NGL) program and TAG’s </w:t>
      </w:r>
      <w:r w:rsidR="00C56F77">
        <w:rPr>
          <w:rFonts w:ascii="Lato" w:eastAsia="Times New Roman" w:hAnsi="Lato" w:cs="Times New Roman"/>
          <w:color w:val="1A1A1A"/>
          <w:kern w:val="0"/>
          <w:sz w:val="24"/>
          <w:szCs w:val="24"/>
          <w14:ligatures w14:val="none"/>
        </w:rPr>
        <w:t>Pathways to Leadership.</w:t>
      </w:r>
    </w:p>
    <w:p w14:paraId="321490D1" w14:textId="77777777" w:rsidR="00C56F77" w:rsidRDefault="00C56F77" w:rsidP="00DC2DAC">
      <w:pPr>
        <w:spacing w:after="0" w:line="240" w:lineRule="auto"/>
        <w:rPr>
          <w:rFonts w:ascii="Lato" w:eastAsia="Times New Roman" w:hAnsi="Lato" w:cs="Times New Roman"/>
          <w:color w:val="1A1A1A"/>
          <w:kern w:val="0"/>
          <w:sz w:val="26"/>
          <w:szCs w:val="26"/>
          <w14:ligatures w14:val="none"/>
        </w:rPr>
      </w:pPr>
    </w:p>
    <w:p w14:paraId="470525D9" w14:textId="77777777" w:rsidR="00267003" w:rsidRDefault="00267003" w:rsidP="0035600F">
      <w:pPr>
        <w:spacing w:after="300" w:line="240" w:lineRule="auto"/>
        <w:outlineLvl w:val="2"/>
        <w:rPr>
          <w:rFonts w:ascii="Libre Baskerville" w:eastAsia="Times New Roman" w:hAnsi="Libre Baskerville" w:cs="Times New Roman"/>
          <w:b/>
          <w:bCs/>
          <w:color w:val="BF2E1A"/>
          <w:kern w:val="0"/>
          <w:sz w:val="32"/>
          <w:szCs w:val="32"/>
          <w14:ligatures w14:val="none"/>
        </w:rPr>
      </w:pPr>
    </w:p>
    <w:p w14:paraId="43459EBD" w14:textId="6A39D09E" w:rsidR="0035600F" w:rsidRPr="0035600F" w:rsidRDefault="0035600F" w:rsidP="0035600F">
      <w:pPr>
        <w:spacing w:after="300" w:line="240" w:lineRule="auto"/>
        <w:outlineLvl w:val="2"/>
        <w:rPr>
          <w:rFonts w:ascii="Libre Baskerville" w:eastAsia="Times New Roman" w:hAnsi="Libre Baskerville" w:cs="Times New Roman"/>
          <w:b/>
          <w:bCs/>
          <w:color w:val="BF2E1A"/>
          <w:kern w:val="0"/>
          <w:sz w:val="32"/>
          <w:szCs w:val="32"/>
          <w14:ligatures w14:val="none"/>
        </w:rPr>
      </w:pPr>
      <w:r w:rsidRPr="0035600F">
        <w:rPr>
          <w:rFonts w:ascii="Libre Baskerville" w:eastAsia="Times New Roman" w:hAnsi="Libre Baskerville" w:cs="Times New Roman"/>
          <w:b/>
          <w:bCs/>
          <w:color w:val="BF2E1A"/>
          <w:kern w:val="0"/>
          <w:sz w:val="32"/>
          <w:szCs w:val="32"/>
          <w14:ligatures w14:val="none"/>
        </w:rPr>
        <w:lastRenderedPageBreak/>
        <w:t>Caree</w:t>
      </w:r>
      <w:r w:rsidR="00FE3096">
        <w:rPr>
          <w:rFonts w:ascii="Libre Baskerville" w:eastAsia="Times New Roman" w:hAnsi="Libre Baskerville" w:cs="Times New Roman"/>
          <w:b/>
          <w:bCs/>
          <w:color w:val="BF2E1A"/>
          <w:kern w:val="0"/>
          <w:sz w:val="32"/>
          <w:szCs w:val="32"/>
          <w14:ligatures w14:val="none"/>
        </w:rPr>
        <w:t>r</w:t>
      </w:r>
      <w:r w:rsidRPr="0035600F">
        <w:rPr>
          <w:rFonts w:ascii="Libre Baskerville" w:eastAsia="Times New Roman" w:hAnsi="Libre Baskerville" w:cs="Times New Roman"/>
          <w:b/>
          <w:bCs/>
          <w:color w:val="BF2E1A"/>
          <w:kern w:val="0"/>
          <w:sz w:val="32"/>
          <w:szCs w:val="32"/>
          <w14:ligatures w14:val="none"/>
        </w:rPr>
        <w:t xml:space="preserve"> Highlights</w:t>
      </w:r>
    </w:p>
    <w:p w14:paraId="79E3A35A" w14:textId="7DAA8558" w:rsidR="00FE3096" w:rsidRPr="00F146BF" w:rsidRDefault="00FE3096" w:rsidP="00F146BF">
      <w:pPr>
        <w:numPr>
          <w:ilvl w:val="0"/>
          <w:numId w:val="1"/>
        </w:numPr>
        <w:spacing w:line="240" w:lineRule="auto"/>
        <w:rPr>
          <w:rFonts w:ascii="Lato" w:eastAsia="Times New Roman" w:hAnsi="Lato" w:cs="Times New Roman"/>
          <w:color w:val="1A1A1A"/>
          <w:kern w:val="0"/>
          <w:sz w:val="26"/>
          <w:szCs w:val="26"/>
          <w14:ligatures w14:val="none"/>
        </w:rPr>
      </w:pPr>
      <w:r w:rsidRPr="00F146BF">
        <w:rPr>
          <w:rFonts w:ascii="Lato" w:eastAsia="Times New Roman" w:hAnsi="Lato" w:cs="Times New Roman"/>
          <w:b/>
          <w:bCs/>
          <w:i/>
          <w:iCs/>
          <w:color w:val="1A1A1A"/>
          <w:kern w:val="0"/>
          <w:sz w:val="26"/>
          <w:szCs w:val="26"/>
          <w14:ligatures w14:val="none"/>
        </w:rPr>
        <w:t xml:space="preserve">Led the successful </w:t>
      </w:r>
      <w:r w:rsidR="00F146BF" w:rsidRPr="00F146BF">
        <w:rPr>
          <w:rFonts w:ascii="Lato" w:eastAsia="Times New Roman" w:hAnsi="Lato" w:cs="Times New Roman"/>
          <w:b/>
          <w:bCs/>
          <w:i/>
          <w:iCs/>
          <w:color w:val="1A1A1A"/>
          <w:kern w:val="0"/>
          <w:sz w:val="26"/>
          <w:szCs w:val="26"/>
          <w14:ligatures w14:val="none"/>
        </w:rPr>
        <w:t xml:space="preserve">Fortune 500 </w:t>
      </w:r>
      <w:r w:rsidRPr="00F146BF">
        <w:rPr>
          <w:rFonts w:ascii="Lato" w:eastAsia="Times New Roman" w:hAnsi="Lato" w:cs="Times New Roman"/>
          <w:b/>
          <w:bCs/>
          <w:i/>
          <w:iCs/>
          <w:color w:val="1A1A1A"/>
          <w:kern w:val="0"/>
          <w:sz w:val="26"/>
          <w:szCs w:val="26"/>
          <w14:ligatures w14:val="none"/>
        </w:rPr>
        <w:t xml:space="preserve">corporate re-location from Ohio to Georgia </w:t>
      </w:r>
      <w:proofErr w:type="gramStart"/>
      <w:r w:rsidRPr="00F146BF">
        <w:rPr>
          <w:rFonts w:ascii="Lato" w:eastAsia="Times New Roman" w:hAnsi="Lato" w:cs="Times New Roman"/>
          <w:color w:val="1A1A1A"/>
          <w:kern w:val="0"/>
          <w:sz w:val="26"/>
          <w:szCs w:val="26"/>
          <w14:ligatures w14:val="none"/>
        </w:rPr>
        <w:t>and also</w:t>
      </w:r>
      <w:proofErr w:type="gramEnd"/>
      <w:r w:rsidRPr="00F146BF">
        <w:rPr>
          <w:rFonts w:ascii="Lato" w:eastAsia="Times New Roman" w:hAnsi="Lato" w:cs="Times New Roman"/>
          <w:color w:val="1A1A1A"/>
          <w:kern w:val="0"/>
          <w:sz w:val="26"/>
          <w:szCs w:val="26"/>
          <w14:ligatures w14:val="none"/>
        </w:rPr>
        <w:t xml:space="preserve"> established a technology enabled GHQ campus in midtown designed for innovation &amp; collaboration to enable the 2000+hdct workforce of a Software industry focused company.</w:t>
      </w:r>
    </w:p>
    <w:p w14:paraId="2CFEA357" w14:textId="77777777" w:rsidR="00FE3096" w:rsidRPr="00F146BF" w:rsidRDefault="00FE3096" w:rsidP="00F146BF">
      <w:pPr>
        <w:numPr>
          <w:ilvl w:val="0"/>
          <w:numId w:val="1"/>
        </w:numPr>
        <w:spacing w:line="240" w:lineRule="auto"/>
        <w:rPr>
          <w:rFonts w:ascii="Lato" w:eastAsia="Times New Roman" w:hAnsi="Lato" w:cs="Times New Roman"/>
          <w:color w:val="1A1A1A"/>
          <w:kern w:val="0"/>
          <w:sz w:val="26"/>
          <w:szCs w:val="26"/>
          <w14:ligatures w14:val="none"/>
        </w:rPr>
      </w:pPr>
      <w:r w:rsidRPr="00F146BF">
        <w:rPr>
          <w:rFonts w:ascii="Lato" w:eastAsia="Times New Roman" w:hAnsi="Lato" w:cs="Times New Roman"/>
          <w:color w:val="1A1A1A"/>
          <w:kern w:val="0"/>
          <w:sz w:val="26"/>
          <w:szCs w:val="26"/>
          <w14:ligatures w14:val="none"/>
        </w:rPr>
        <w:t xml:space="preserve">Developed &amp; deployed technology to </w:t>
      </w:r>
      <w:r w:rsidRPr="00F146BF">
        <w:rPr>
          <w:rFonts w:ascii="Lato" w:eastAsia="Times New Roman" w:hAnsi="Lato" w:cs="Times New Roman"/>
          <w:b/>
          <w:bCs/>
          <w:i/>
          <w:iCs/>
          <w:color w:val="1A1A1A"/>
          <w:kern w:val="0"/>
          <w:sz w:val="26"/>
          <w:szCs w:val="26"/>
          <w14:ligatures w14:val="none"/>
        </w:rPr>
        <w:t>digitally enable large field service workforce</w:t>
      </w:r>
      <w:r w:rsidRPr="00F146BF">
        <w:rPr>
          <w:rFonts w:ascii="Lato" w:eastAsia="Times New Roman" w:hAnsi="Lato" w:cs="Times New Roman"/>
          <w:color w:val="1A1A1A"/>
          <w:kern w:val="0"/>
          <w:sz w:val="26"/>
          <w:szCs w:val="26"/>
          <w14:ligatures w14:val="none"/>
        </w:rPr>
        <w:t xml:space="preserve"> (15K+ technicians) globally with advanced mobile devices, regional contact centers, and global parts logistics supply chains and digitized contracts representing $2B+ annual revenue.</w:t>
      </w:r>
    </w:p>
    <w:p w14:paraId="3FCD0CF5" w14:textId="123F7EBE" w:rsidR="00FE3096" w:rsidRPr="00F146BF" w:rsidRDefault="00FE3096" w:rsidP="00F146BF">
      <w:pPr>
        <w:numPr>
          <w:ilvl w:val="0"/>
          <w:numId w:val="1"/>
        </w:numPr>
        <w:spacing w:line="240" w:lineRule="auto"/>
        <w:rPr>
          <w:rFonts w:ascii="Lato" w:eastAsia="Times New Roman" w:hAnsi="Lato" w:cs="Times New Roman"/>
          <w:color w:val="1A1A1A"/>
          <w:kern w:val="0"/>
          <w:sz w:val="26"/>
          <w:szCs w:val="26"/>
          <w14:ligatures w14:val="none"/>
        </w:rPr>
      </w:pPr>
      <w:r w:rsidRPr="00F146BF">
        <w:rPr>
          <w:rFonts w:ascii="Lato" w:eastAsia="Times New Roman" w:hAnsi="Lato" w:cs="Times New Roman"/>
          <w:b/>
          <w:bCs/>
          <w:i/>
          <w:iCs/>
          <w:color w:val="1A1A1A"/>
          <w:kern w:val="0"/>
          <w:sz w:val="26"/>
          <w:szCs w:val="26"/>
          <w14:ligatures w14:val="none"/>
        </w:rPr>
        <w:t>Led multiple successful M&amp;A integrations</w:t>
      </w:r>
      <w:r w:rsidRPr="00F146BF">
        <w:rPr>
          <w:rFonts w:ascii="Lato" w:eastAsia="Times New Roman" w:hAnsi="Lato" w:cs="Times New Roman"/>
          <w:color w:val="1A1A1A"/>
          <w:kern w:val="0"/>
          <w:sz w:val="26"/>
          <w:szCs w:val="26"/>
          <w14:ligatures w14:val="none"/>
        </w:rPr>
        <w:t>, including three sizeable software companies each exceeding $300M in revenue, 2 now valued $1B/ each. One ATM operations company.  This experience also includes a public company spin-off of a $2B data analytics software company, and “go private” assessments of parent company.</w:t>
      </w:r>
    </w:p>
    <w:p w14:paraId="3876F05E" w14:textId="484C2751" w:rsidR="00FE3096" w:rsidRPr="00F146BF" w:rsidRDefault="00FE3096" w:rsidP="00F146BF">
      <w:pPr>
        <w:numPr>
          <w:ilvl w:val="0"/>
          <w:numId w:val="1"/>
        </w:numPr>
        <w:spacing w:line="240" w:lineRule="auto"/>
        <w:rPr>
          <w:rFonts w:ascii="Lato" w:eastAsia="Times New Roman" w:hAnsi="Lato" w:cs="Times New Roman"/>
          <w:color w:val="1A1A1A"/>
          <w:kern w:val="0"/>
          <w:sz w:val="26"/>
          <w:szCs w:val="26"/>
          <w14:ligatures w14:val="none"/>
        </w:rPr>
      </w:pPr>
      <w:r w:rsidRPr="00F146BF">
        <w:rPr>
          <w:rFonts w:ascii="Lato" w:eastAsia="Times New Roman" w:hAnsi="Lato" w:cs="Times New Roman"/>
          <w:color w:val="1A1A1A"/>
          <w:kern w:val="0"/>
          <w:sz w:val="26"/>
          <w:szCs w:val="26"/>
          <w14:ligatures w14:val="none"/>
        </w:rPr>
        <w:t xml:space="preserve">Established Cloud first strategy and </w:t>
      </w:r>
      <w:r w:rsidRPr="00F146BF">
        <w:rPr>
          <w:rFonts w:ascii="Lato" w:eastAsia="Times New Roman" w:hAnsi="Lato" w:cs="Times New Roman"/>
          <w:b/>
          <w:bCs/>
          <w:i/>
          <w:iCs/>
          <w:color w:val="1A1A1A"/>
          <w:kern w:val="0"/>
          <w:sz w:val="26"/>
          <w:szCs w:val="26"/>
          <w14:ligatures w14:val="none"/>
        </w:rPr>
        <w:t xml:space="preserve">migrated majority of on-prem business systems to cloud </w:t>
      </w:r>
      <w:r w:rsidRPr="00F146BF">
        <w:rPr>
          <w:rFonts w:ascii="Lato" w:eastAsia="Times New Roman" w:hAnsi="Lato" w:cs="Times New Roman"/>
          <w:color w:val="1A1A1A"/>
          <w:kern w:val="0"/>
          <w:sz w:val="26"/>
          <w:szCs w:val="26"/>
          <w14:ligatures w14:val="none"/>
        </w:rPr>
        <w:t>based SaaS enterprise digital platforms supporting all mega processes across the entire company.</w:t>
      </w:r>
    </w:p>
    <w:p w14:paraId="45F00610" w14:textId="77777777" w:rsidR="00FE3096" w:rsidRPr="00F146BF" w:rsidRDefault="00FE3096" w:rsidP="00F146BF">
      <w:pPr>
        <w:numPr>
          <w:ilvl w:val="0"/>
          <w:numId w:val="1"/>
        </w:numPr>
        <w:spacing w:line="240" w:lineRule="auto"/>
        <w:rPr>
          <w:rFonts w:ascii="Lato" w:eastAsia="Times New Roman" w:hAnsi="Lato" w:cs="Times New Roman"/>
          <w:color w:val="1A1A1A"/>
          <w:kern w:val="0"/>
          <w:sz w:val="26"/>
          <w:szCs w:val="26"/>
          <w14:ligatures w14:val="none"/>
        </w:rPr>
      </w:pPr>
      <w:r w:rsidRPr="00F146BF">
        <w:rPr>
          <w:rFonts w:ascii="Lato" w:eastAsia="Times New Roman" w:hAnsi="Lato" w:cs="Times New Roman"/>
          <w:b/>
          <w:bCs/>
          <w:i/>
          <w:iCs/>
          <w:color w:val="1A1A1A"/>
          <w:kern w:val="0"/>
          <w:sz w:val="26"/>
          <w:szCs w:val="26"/>
          <w14:ligatures w14:val="none"/>
        </w:rPr>
        <w:t>Established first company CISO position and built a cyber security practice</w:t>
      </w:r>
      <w:r w:rsidRPr="00F146BF">
        <w:rPr>
          <w:rFonts w:ascii="Lato" w:eastAsia="Times New Roman" w:hAnsi="Lato" w:cs="Times New Roman"/>
          <w:color w:val="1A1A1A"/>
          <w:kern w:val="0"/>
          <w:sz w:val="26"/>
          <w:szCs w:val="26"/>
          <w14:ligatures w14:val="none"/>
        </w:rPr>
        <w:t xml:space="preserve"> of &gt;100 employees, continually improving security maturity scores while achieving FFIEC certifications and PCI &amp; GDPR compliance.</w:t>
      </w:r>
    </w:p>
    <w:p w14:paraId="4E094FBD" w14:textId="7506FA5C" w:rsidR="00F146BF" w:rsidRPr="00F146BF" w:rsidRDefault="00FE3096" w:rsidP="00F146BF">
      <w:pPr>
        <w:numPr>
          <w:ilvl w:val="0"/>
          <w:numId w:val="1"/>
        </w:numPr>
        <w:spacing w:line="240" w:lineRule="auto"/>
        <w:rPr>
          <w:rFonts w:ascii="Lato" w:eastAsia="Times New Roman" w:hAnsi="Lato" w:cs="Times New Roman"/>
          <w:color w:val="1A1A1A"/>
          <w:kern w:val="0"/>
          <w:sz w:val="26"/>
          <w:szCs w:val="26"/>
          <w14:ligatures w14:val="none"/>
        </w:rPr>
      </w:pPr>
      <w:r w:rsidRPr="00F146BF">
        <w:rPr>
          <w:rFonts w:ascii="Lato" w:eastAsia="Times New Roman" w:hAnsi="Lato" w:cs="Times New Roman"/>
          <w:color w:val="1A1A1A"/>
          <w:kern w:val="0"/>
          <w:sz w:val="26"/>
          <w:szCs w:val="26"/>
          <w14:ligatures w14:val="none"/>
        </w:rPr>
        <w:t xml:space="preserve">VP of Application Development leading move from build to buy strategy at time of Y2K cutover and achieved SEI CMM </w:t>
      </w:r>
      <w:r w:rsidR="00F146BF" w:rsidRPr="00F146BF">
        <w:rPr>
          <w:rFonts w:ascii="Lato" w:eastAsia="Times New Roman" w:hAnsi="Lato" w:cs="Times New Roman"/>
          <w:color w:val="1A1A1A"/>
          <w:kern w:val="0"/>
          <w:sz w:val="26"/>
          <w:szCs w:val="26"/>
          <w14:ligatures w14:val="none"/>
        </w:rPr>
        <w:t xml:space="preserve">maturity </w:t>
      </w:r>
      <w:r w:rsidRPr="00F146BF">
        <w:rPr>
          <w:rFonts w:ascii="Lato" w:eastAsia="Times New Roman" w:hAnsi="Lato" w:cs="Times New Roman"/>
          <w:color w:val="1A1A1A"/>
          <w:kern w:val="0"/>
          <w:sz w:val="26"/>
          <w:szCs w:val="26"/>
          <w14:ligatures w14:val="none"/>
        </w:rPr>
        <w:t>to a level 3 in less than one year.</w:t>
      </w:r>
      <w:r w:rsidR="00F146BF" w:rsidRPr="00F146BF">
        <w:rPr>
          <w:rFonts w:ascii="Lato" w:eastAsia="Times New Roman" w:hAnsi="Lato" w:cs="Times New Roman"/>
          <w:color w:val="1A1A1A"/>
          <w:kern w:val="0"/>
          <w:sz w:val="26"/>
          <w:szCs w:val="26"/>
          <w14:ligatures w14:val="none"/>
        </w:rPr>
        <w:t xml:space="preserve">  </w:t>
      </w:r>
      <w:r w:rsidRPr="00C56F77">
        <w:rPr>
          <w:rFonts w:ascii="Lato" w:eastAsia="Times New Roman" w:hAnsi="Lato" w:cs="Times New Roman"/>
          <w:b/>
          <w:bCs/>
          <w:color w:val="1A1A1A"/>
          <w:kern w:val="0"/>
          <w:sz w:val="26"/>
          <w:szCs w:val="26"/>
          <w14:ligatures w14:val="none"/>
        </w:rPr>
        <w:t>Established large captive offshore development centers in India,</w:t>
      </w:r>
      <w:r w:rsidRPr="00F146BF">
        <w:rPr>
          <w:rFonts w:ascii="Lato" w:eastAsia="Times New Roman" w:hAnsi="Lato" w:cs="Times New Roman"/>
          <w:color w:val="1A1A1A"/>
          <w:kern w:val="0"/>
          <w:sz w:val="26"/>
          <w:szCs w:val="26"/>
          <w14:ligatures w14:val="none"/>
        </w:rPr>
        <w:t xml:space="preserve"> shifting 70% of labor to low-cost and high productive delivery </w:t>
      </w:r>
      <w:proofErr w:type="gramStart"/>
      <w:r w:rsidRPr="00F146BF">
        <w:rPr>
          <w:rFonts w:ascii="Lato" w:eastAsia="Times New Roman" w:hAnsi="Lato" w:cs="Times New Roman"/>
          <w:color w:val="1A1A1A"/>
          <w:kern w:val="0"/>
          <w:sz w:val="26"/>
          <w:szCs w:val="26"/>
          <w14:ligatures w14:val="none"/>
        </w:rPr>
        <w:t>centers</w:t>
      </w:r>
      <w:proofErr w:type="gramEnd"/>
    </w:p>
    <w:p w14:paraId="113E1D63" w14:textId="1CEEE16F" w:rsidR="00FE3096" w:rsidRPr="00F146BF" w:rsidRDefault="00FE3096" w:rsidP="00F146BF">
      <w:pPr>
        <w:numPr>
          <w:ilvl w:val="0"/>
          <w:numId w:val="1"/>
        </w:numPr>
        <w:spacing w:line="240" w:lineRule="auto"/>
        <w:rPr>
          <w:rFonts w:ascii="Lato" w:eastAsia="Times New Roman" w:hAnsi="Lato" w:cs="Times New Roman"/>
          <w:color w:val="1A1A1A"/>
          <w:kern w:val="0"/>
          <w:sz w:val="26"/>
          <w:szCs w:val="26"/>
          <w14:ligatures w14:val="none"/>
        </w:rPr>
      </w:pPr>
      <w:r w:rsidRPr="00F146BF">
        <w:rPr>
          <w:rFonts w:ascii="Lato" w:eastAsia="Times New Roman" w:hAnsi="Lato" w:cs="Times New Roman"/>
          <w:color w:val="1A1A1A"/>
          <w:kern w:val="0"/>
          <w:sz w:val="26"/>
          <w:szCs w:val="26"/>
          <w14:ligatures w14:val="none"/>
        </w:rPr>
        <w:t xml:space="preserve">Three-time winner of </w:t>
      </w:r>
      <w:r w:rsidRPr="00F146BF">
        <w:rPr>
          <w:rFonts w:ascii="Lato" w:eastAsia="Times New Roman" w:hAnsi="Lato" w:cs="Times New Roman"/>
          <w:b/>
          <w:bCs/>
          <w:i/>
          <w:iCs/>
          <w:color w:val="1A1A1A"/>
          <w:kern w:val="0"/>
          <w:sz w:val="26"/>
          <w:szCs w:val="26"/>
          <w14:ligatures w14:val="none"/>
        </w:rPr>
        <w:t>Company level Outstanding Achievement award,</w:t>
      </w:r>
      <w:r w:rsidRPr="00F146BF">
        <w:rPr>
          <w:rFonts w:ascii="Lato" w:eastAsia="Times New Roman" w:hAnsi="Lato" w:cs="Times New Roman"/>
          <w:color w:val="1A1A1A"/>
          <w:kern w:val="0"/>
          <w:sz w:val="26"/>
          <w:szCs w:val="26"/>
          <w14:ligatures w14:val="none"/>
        </w:rPr>
        <w:t xml:space="preserve"> one for Field Services innovation and twice for manufacturing systems</w:t>
      </w:r>
      <w:r w:rsidR="00F146BF" w:rsidRPr="00F146BF">
        <w:rPr>
          <w:rFonts w:ascii="Lato" w:eastAsia="Times New Roman" w:hAnsi="Lato" w:cs="Times New Roman"/>
          <w:color w:val="1A1A1A"/>
          <w:kern w:val="0"/>
          <w:sz w:val="26"/>
          <w:szCs w:val="26"/>
          <w14:ligatures w14:val="none"/>
        </w:rPr>
        <w:t xml:space="preserve">.  </w:t>
      </w:r>
    </w:p>
    <w:p w14:paraId="16FA2194" w14:textId="64B0E595" w:rsidR="00FE3096" w:rsidRPr="00F146BF" w:rsidRDefault="00FE3096" w:rsidP="00F146BF">
      <w:pPr>
        <w:numPr>
          <w:ilvl w:val="0"/>
          <w:numId w:val="1"/>
        </w:numPr>
        <w:spacing w:line="240" w:lineRule="auto"/>
        <w:rPr>
          <w:rFonts w:ascii="Lato" w:eastAsia="Times New Roman" w:hAnsi="Lato" w:cs="Times New Roman"/>
          <w:color w:val="1A1A1A"/>
          <w:kern w:val="0"/>
          <w:sz w:val="26"/>
          <w:szCs w:val="26"/>
          <w14:ligatures w14:val="none"/>
        </w:rPr>
      </w:pPr>
      <w:r w:rsidRPr="00F146BF">
        <w:rPr>
          <w:rFonts w:ascii="Lato" w:eastAsia="Times New Roman" w:hAnsi="Lato" w:cs="Times New Roman"/>
          <w:color w:val="1A1A1A"/>
          <w:kern w:val="0"/>
          <w:sz w:val="26"/>
          <w:szCs w:val="26"/>
          <w14:ligatures w14:val="none"/>
        </w:rPr>
        <w:t xml:space="preserve">Achievement of </w:t>
      </w:r>
      <w:r w:rsidRPr="00F146BF">
        <w:rPr>
          <w:rFonts w:ascii="Lato" w:eastAsia="Times New Roman" w:hAnsi="Lato" w:cs="Times New Roman"/>
          <w:b/>
          <w:bCs/>
          <w:i/>
          <w:iCs/>
          <w:color w:val="1A1A1A"/>
          <w:kern w:val="0"/>
          <w:sz w:val="26"/>
          <w:szCs w:val="26"/>
          <w14:ligatures w14:val="none"/>
        </w:rPr>
        <w:t>highest engagement scores for all employees</w:t>
      </w:r>
      <w:r w:rsidRPr="00F146BF">
        <w:rPr>
          <w:rFonts w:ascii="Lato" w:eastAsia="Times New Roman" w:hAnsi="Lato" w:cs="Times New Roman"/>
          <w:color w:val="1A1A1A"/>
          <w:kern w:val="0"/>
          <w:sz w:val="26"/>
          <w:szCs w:val="26"/>
          <w14:ligatures w14:val="none"/>
        </w:rPr>
        <w:t xml:space="preserve"> across the company 3+ years consecutively, during time of biggest </w:t>
      </w:r>
      <w:proofErr w:type="spellStart"/>
      <w:r w:rsidRPr="00F146BF">
        <w:rPr>
          <w:rFonts w:ascii="Lato" w:eastAsia="Times New Roman" w:hAnsi="Lato" w:cs="Times New Roman"/>
          <w:color w:val="1A1A1A"/>
          <w:kern w:val="0"/>
          <w:sz w:val="26"/>
          <w:szCs w:val="26"/>
          <w14:ligatures w14:val="none"/>
        </w:rPr>
        <w:t>cultur</w:t>
      </w:r>
      <w:proofErr w:type="spellEnd"/>
      <w:r w:rsidRPr="00F146BF">
        <w:rPr>
          <w:rFonts w:ascii="Lato" w:eastAsia="Times New Roman" w:hAnsi="Lato" w:cs="Times New Roman"/>
          <w:color w:val="1A1A1A"/>
          <w:kern w:val="0"/>
          <w:sz w:val="26"/>
          <w:szCs w:val="26"/>
          <w14:ligatures w14:val="none"/>
        </w:rPr>
        <w:t xml:space="preserve"> change coinciding with global HQ </w:t>
      </w:r>
      <w:proofErr w:type="gramStart"/>
      <w:r w:rsidRPr="00F146BF">
        <w:rPr>
          <w:rFonts w:ascii="Lato" w:eastAsia="Times New Roman" w:hAnsi="Lato" w:cs="Times New Roman"/>
          <w:color w:val="1A1A1A"/>
          <w:kern w:val="0"/>
          <w:sz w:val="26"/>
          <w:szCs w:val="26"/>
          <w14:ligatures w14:val="none"/>
        </w:rPr>
        <w:t>move</w:t>
      </w:r>
      <w:proofErr w:type="gramEnd"/>
    </w:p>
    <w:p w14:paraId="3DF9AD42" w14:textId="70BC14C3" w:rsidR="0035600F" w:rsidRDefault="00F146BF" w:rsidP="0035600F">
      <w:pPr>
        <w:numPr>
          <w:ilvl w:val="0"/>
          <w:numId w:val="1"/>
        </w:numPr>
        <w:spacing w:line="240" w:lineRule="auto"/>
        <w:rPr>
          <w:rFonts w:ascii="Lato" w:eastAsia="Times New Roman" w:hAnsi="Lato" w:cs="Times New Roman"/>
          <w:color w:val="1A1A1A"/>
          <w:kern w:val="0"/>
          <w:sz w:val="26"/>
          <w:szCs w:val="26"/>
          <w14:ligatures w14:val="none"/>
        </w:rPr>
      </w:pPr>
      <w:r w:rsidRPr="00F146BF">
        <w:rPr>
          <w:rFonts w:ascii="Lato" w:eastAsia="Times New Roman" w:hAnsi="Lato" w:cs="Times New Roman"/>
          <w:b/>
          <w:bCs/>
          <w:i/>
          <w:iCs/>
          <w:color w:val="1A1A1A"/>
          <w:kern w:val="0"/>
          <w:sz w:val="26"/>
          <w:szCs w:val="26"/>
          <w14:ligatures w14:val="none"/>
        </w:rPr>
        <w:t>E</w:t>
      </w:r>
      <w:r w:rsidR="0035600F" w:rsidRPr="00F146BF">
        <w:rPr>
          <w:rFonts w:ascii="Lato" w:eastAsia="Times New Roman" w:hAnsi="Lato" w:cs="Times New Roman"/>
          <w:b/>
          <w:bCs/>
          <w:i/>
          <w:iCs/>
          <w:color w:val="1A1A1A"/>
          <w:kern w:val="0"/>
          <w:sz w:val="26"/>
          <w:szCs w:val="26"/>
          <w14:ligatures w14:val="none"/>
        </w:rPr>
        <w:t>stablished the company relationships with non-profits</w:t>
      </w:r>
      <w:r w:rsidR="0035600F" w:rsidRPr="0035600F">
        <w:rPr>
          <w:rFonts w:ascii="Lato" w:eastAsia="Times New Roman" w:hAnsi="Lato" w:cs="Times New Roman"/>
          <w:color w:val="1A1A1A"/>
          <w:kern w:val="0"/>
          <w:sz w:val="26"/>
          <w:szCs w:val="26"/>
          <w14:ligatures w14:val="none"/>
        </w:rPr>
        <w:t xml:space="preserve"> that ultimately led to a more diverse workforce with established hiring pipelines, with community involvement at its core.</w:t>
      </w:r>
    </w:p>
    <w:p w14:paraId="02ED7193" w14:textId="77777777" w:rsidR="005748BE" w:rsidRDefault="005748BE" w:rsidP="005748BE">
      <w:pPr>
        <w:spacing w:line="240" w:lineRule="auto"/>
        <w:rPr>
          <w:rFonts w:ascii="Lato" w:eastAsia="Times New Roman" w:hAnsi="Lato" w:cs="Times New Roman"/>
          <w:color w:val="1A1A1A"/>
          <w:kern w:val="0"/>
          <w:sz w:val="26"/>
          <w:szCs w:val="26"/>
          <w14:ligatures w14:val="none"/>
        </w:rPr>
      </w:pPr>
    </w:p>
    <w:p w14:paraId="081DC9EF" w14:textId="77777777" w:rsidR="005748BE" w:rsidRPr="0035600F" w:rsidRDefault="005748BE" w:rsidP="005748BE">
      <w:pPr>
        <w:spacing w:line="240" w:lineRule="auto"/>
        <w:ind w:left="720"/>
        <w:rPr>
          <w:rFonts w:ascii="Lato" w:eastAsia="Times New Roman" w:hAnsi="Lato" w:cs="Times New Roman"/>
          <w:color w:val="1A1A1A"/>
          <w:kern w:val="0"/>
          <w:sz w:val="26"/>
          <w:szCs w:val="26"/>
          <w14:ligatures w14:val="none"/>
        </w:rPr>
      </w:pPr>
    </w:p>
    <w:p w14:paraId="2E78A1D5" w14:textId="77777777" w:rsidR="0035600F" w:rsidRPr="0035600F" w:rsidRDefault="0035600F" w:rsidP="0035600F">
      <w:pPr>
        <w:spacing w:after="300" w:line="240" w:lineRule="auto"/>
        <w:outlineLvl w:val="2"/>
        <w:rPr>
          <w:rFonts w:ascii="Libre Baskerville" w:eastAsia="Times New Roman" w:hAnsi="Libre Baskerville" w:cs="Times New Roman"/>
          <w:b/>
          <w:bCs/>
          <w:color w:val="BF2E1A"/>
          <w:kern w:val="0"/>
          <w:sz w:val="32"/>
          <w:szCs w:val="32"/>
          <w14:ligatures w14:val="none"/>
        </w:rPr>
      </w:pPr>
      <w:r w:rsidRPr="0035600F">
        <w:rPr>
          <w:rFonts w:ascii="Libre Baskerville" w:eastAsia="Times New Roman" w:hAnsi="Libre Baskerville" w:cs="Times New Roman"/>
          <w:b/>
          <w:bCs/>
          <w:color w:val="BF2E1A"/>
          <w:kern w:val="0"/>
          <w:sz w:val="32"/>
          <w:szCs w:val="32"/>
          <w14:ligatures w14:val="none"/>
        </w:rPr>
        <w:lastRenderedPageBreak/>
        <w:t>Areas of Specialization</w:t>
      </w:r>
    </w:p>
    <w:p w14:paraId="097711B0" w14:textId="4D27A04D" w:rsidR="00EB06A3" w:rsidRPr="00EB06A3" w:rsidRDefault="00EB06A3" w:rsidP="00EF30F2">
      <w:pPr>
        <w:numPr>
          <w:ilvl w:val="0"/>
          <w:numId w:val="2"/>
        </w:numPr>
        <w:spacing w:after="0" w:line="240" w:lineRule="auto"/>
        <w:rPr>
          <w:rFonts w:ascii="Times New Roman" w:eastAsia="Times New Roman" w:hAnsi="Times New Roman" w:cs="Times New Roman"/>
          <w:kern w:val="0"/>
          <w:sz w:val="24"/>
          <w:szCs w:val="24"/>
          <w14:ligatures w14:val="none"/>
        </w:rPr>
      </w:pPr>
      <w:r w:rsidRPr="00EB06A3">
        <w:rPr>
          <w:rFonts w:ascii="Lato" w:eastAsia="Times New Roman" w:hAnsi="Lato" w:cs="Times New Roman"/>
          <w:b/>
          <w:bCs/>
          <w:color w:val="1A1A1A"/>
          <w:kern w:val="0"/>
          <w:sz w:val="26"/>
          <w:szCs w:val="26"/>
          <w14:ligatures w14:val="none"/>
        </w:rPr>
        <w:t xml:space="preserve">Coaching and Mentoring. </w:t>
      </w:r>
      <w:r w:rsidRPr="00EB06A3">
        <w:rPr>
          <w:rFonts w:ascii="Lato" w:eastAsia="Times New Roman" w:hAnsi="Lato" w:cs="Times New Roman"/>
          <w:color w:val="1A1A1A"/>
          <w:kern w:val="0"/>
          <w:sz w:val="26"/>
          <w:szCs w:val="26"/>
          <w14:ligatures w14:val="none"/>
        </w:rPr>
        <w:t xml:space="preserve">One-on-one personal coaching and development for CIO’s and senior level technology leaders that enables identifying one’s leadership style and strengths and building competence and skills through situation-based leadership dialogue and </w:t>
      </w:r>
      <w:proofErr w:type="gramStart"/>
      <w:r w:rsidRPr="00EB06A3">
        <w:rPr>
          <w:rFonts w:ascii="Lato" w:eastAsia="Times New Roman" w:hAnsi="Lato" w:cs="Times New Roman"/>
          <w:color w:val="1A1A1A"/>
          <w:kern w:val="0"/>
          <w:sz w:val="26"/>
          <w:szCs w:val="26"/>
          <w14:ligatures w14:val="none"/>
        </w:rPr>
        <w:t>techniques, and</w:t>
      </w:r>
      <w:proofErr w:type="gramEnd"/>
      <w:r w:rsidRPr="00EB06A3">
        <w:rPr>
          <w:rFonts w:ascii="Lato" w:eastAsia="Times New Roman" w:hAnsi="Lato" w:cs="Times New Roman"/>
          <w:color w:val="1A1A1A"/>
          <w:kern w:val="0"/>
          <w:sz w:val="26"/>
          <w:szCs w:val="26"/>
          <w14:ligatures w14:val="none"/>
        </w:rPr>
        <w:t xml:space="preserve"> improving executive presence and presentation.</w:t>
      </w:r>
    </w:p>
    <w:p w14:paraId="6E029F3D" w14:textId="77777777" w:rsidR="00EB06A3" w:rsidRPr="0035600F" w:rsidRDefault="00EB06A3" w:rsidP="00EB06A3">
      <w:pPr>
        <w:numPr>
          <w:ilvl w:val="0"/>
          <w:numId w:val="2"/>
        </w:numPr>
        <w:spacing w:after="0" w:line="240" w:lineRule="auto"/>
        <w:rPr>
          <w:rFonts w:ascii="Lato" w:eastAsia="Times New Roman" w:hAnsi="Lato" w:cs="Times New Roman"/>
          <w:color w:val="1A1A1A"/>
          <w:kern w:val="0"/>
          <w:sz w:val="26"/>
          <w:szCs w:val="26"/>
          <w14:ligatures w14:val="none"/>
        </w:rPr>
      </w:pPr>
      <w:r w:rsidRPr="0035600F">
        <w:rPr>
          <w:rFonts w:ascii="Lato" w:eastAsia="Times New Roman" w:hAnsi="Lato" w:cs="Times New Roman"/>
          <w:b/>
          <w:bCs/>
          <w:color w:val="1A1A1A"/>
          <w:kern w:val="0"/>
          <w:sz w:val="26"/>
          <w:szCs w:val="26"/>
          <w14:ligatures w14:val="none"/>
        </w:rPr>
        <w:t>Executive Presence &amp; Interactions: </w:t>
      </w:r>
      <w:r w:rsidRPr="0035600F">
        <w:rPr>
          <w:rFonts w:ascii="Lato" w:eastAsia="Times New Roman" w:hAnsi="Lato" w:cs="Times New Roman"/>
          <w:color w:val="1A1A1A"/>
          <w:kern w:val="0"/>
          <w:sz w:val="26"/>
          <w:szCs w:val="26"/>
          <w14:ligatures w14:val="none"/>
        </w:rPr>
        <w:t>Conducting effective meetings.  Preparing compelling business cases.  Presenting and captivating the executive or board level audiences.</w:t>
      </w:r>
    </w:p>
    <w:p w14:paraId="5ABA7D22" w14:textId="77777777" w:rsidR="0026711A" w:rsidRDefault="00EB06A3" w:rsidP="004379A0">
      <w:pPr>
        <w:pStyle w:val="ListParagraph"/>
        <w:numPr>
          <w:ilvl w:val="0"/>
          <w:numId w:val="2"/>
        </w:numPr>
        <w:spacing w:after="0" w:line="240" w:lineRule="auto"/>
        <w:rPr>
          <w:rFonts w:ascii="Lato" w:eastAsia="Times New Roman" w:hAnsi="Lato"/>
          <w:color w:val="1A1A1A"/>
          <w:sz w:val="26"/>
          <w:szCs w:val="26"/>
        </w:rPr>
      </w:pPr>
      <w:r w:rsidRPr="0026711A">
        <w:rPr>
          <w:rFonts w:ascii="Lato" w:eastAsia="Times New Roman" w:hAnsi="Lato"/>
          <w:b/>
          <w:bCs/>
          <w:color w:val="494949"/>
          <w:sz w:val="27"/>
          <w:szCs w:val="27"/>
        </w:rPr>
        <w:t>Education:</w:t>
      </w:r>
      <w:r w:rsidRPr="0026711A">
        <w:rPr>
          <w:rFonts w:ascii="Lato" w:eastAsia="Times New Roman" w:hAnsi="Lato"/>
          <w:b/>
          <w:bCs/>
          <w:color w:val="494949"/>
          <w:sz w:val="27"/>
          <w:szCs w:val="27"/>
          <w:u w:val="single"/>
        </w:rPr>
        <w:t> </w:t>
      </w:r>
      <w:r w:rsidRPr="0026711A">
        <w:rPr>
          <w:rFonts w:ascii="Lato" w:eastAsia="Times New Roman" w:hAnsi="Lato"/>
          <w:color w:val="1A1A1A"/>
          <w:sz w:val="26"/>
          <w:szCs w:val="26"/>
        </w:rPr>
        <w:t>Learning sessions focused on key aspects of the technology executive’s role that are designed to equip participants with the knowledge and skills necessary to be successful in their current role and positioned for growth to senior levels.  </w:t>
      </w:r>
    </w:p>
    <w:p w14:paraId="64E52E96" w14:textId="3F5F6A40" w:rsidR="0035600F" w:rsidRPr="0026711A" w:rsidRDefault="0035600F" w:rsidP="004379A0">
      <w:pPr>
        <w:pStyle w:val="ListParagraph"/>
        <w:numPr>
          <w:ilvl w:val="0"/>
          <w:numId w:val="2"/>
        </w:numPr>
        <w:spacing w:after="0" w:line="240" w:lineRule="auto"/>
        <w:rPr>
          <w:rFonts w:ascii="Lato" w:eastAsia="Times New Roman" w:hAnsi="Lato"/>
          <w:color w:val="1A1A1A"/>
          <w:sz w:val="26"/>
          <w:szCs w:val="26"/>
        </w:rPr>
      </w:pPr>
      <w:r w:rsidRPr="0026711A">
        <w:rPr>
          <w:rFonts w:ascii="Lato" w:eastAsia="Times New Roman" w:hAnsi="Lato"/>
          <w:b/>
          <w:bCs/>
          <w:color w:val="1A1A1A"/>
          <w:sz w:val="26"/>
          <w:szCs w:val="26"/>
        </w:rPr>
        <w:t>Innovation Culture &amp; Technology Leadership: </w:t>
      </w:r>
      <w:r w:rsidRPr="0026711A">
        <w:rPr>
          <w:rFonts w:ascii="Lato" w:eastAsia="Times New Roman" w:hAnsi="Lato"/>
          <w:color w:val="1A1A1A"/>
          <w:sz w:val="26"/>
          <w:szCs w:val="26"/>
        </w:rPr>
        <w:t xml:space="preserve">Establishing a culture of trust and inclusion, especially for innovation and </w:t>
      </w:r>
      <w:r w:rsidR="00FE3096" w:rsidRPr="0026711A">
        <w:rPr>
          <w:rFonts w:ascii="Lato" w:eastAsia="Times New Roman" w:hAnsi="Lato"/>
          <w:color w:val="1A1A1A"/>
          <w:sz w:val="26"/>
          <w:szCs w:val="26"/>
        </w:rPr>
        <w:t xml:space="preserve">technology </w:t>
      </w:r>
      <w:r w:rsidRPr="0026711A">
        <w:rPr>
          <w:rFonts w:ascii="Lato" w:eastAsia="Times New Roman" w:hAnsi="Lato"/>
          <w:color w:val="1A1A1A"/>
          <w:sz w:val="26"/>
          <w:szCs w:val="26"/>
        </w:rPr>
        <w:t>development organizations.  Showing the way to a collaborative work environment that optimizes communication and alignment to objectives.</w:t>
      </w:r>
      <w:r w:rsidR="00FE3096" w:rsidRPr="0026711A">
        <w:rPr>
          <w:rFonts w:ascii="Lato" w:eastAsia="Times New Roman" w:hAnsi="Lato"/>
          <w:color w:val="1A1A1A"/>
          <w:sz w:val="26"/>
          <w:szCs w:val="26"/>
        </w:rPr>
        <w:t xml:space="preserve"> </w:t>
      </w:r>
    </w:p>
    <w:p w14:paraId="473911E6" w14:textId="43CC3A4A" w:rsidR="0035600F" w:rsidRPr="0035600F" w:rsidRDefault="0035600F" w:rsidP="0035600F">
      <w:pPr>
        <w:numPr>
          <w:ilvl w:val="0"/>
          <w:numId w:val="2"/>
        </w:numPr>
        <w:spacing w:after="0" w:line="240" w:lineRule="auto"/>
        <w:rPr>
          <w:rFonts w:ascii="Lato" w:eastAsia="Times New Roman" w:hAnsi="Lato" w:cs="Times New Roman"/>
          <w:color w:val="1A1A1A"/>
          <w:kern w:val="0"/>
          <w:sz w:val="26"/>
          <w:szCs w:val="26"/>
          <w14:ligatures w14:val="none"/>
        </w:rPr>
      </w:pPr>
      <w:r w:rsidRPr="0035600F">
        <w:rPr>
          <w:rFonts w:ascii="Lato" w:eastAsia="Times New Roman" w:hAnsi="Lato" w:cs="Times New Roman"/>
          <w:b/>
          <w:bCs/>
          <w:color w:val="1A1A1A"/>
          <w:kern w:val="0"/>
          <w:sz w:val="26"/>
          <w:szCs w:val="26"/>
          <w14:ligatures w14:val="none"/>
        </w:rPr>
        <w:t>Operational Excellence: </w:t>
      </w:r>
      <w:r w:rsidRPr="0035600F">
        <w:rPr>
          <w:rFonts w:ascii="Lato" w:eastAsia="Times New Roman" w:hAnsi="Lato" w:cs="Times New Roman"/>
          <w:color w:val="1A1A1A"/>
          <w:kern w:val="0"/>
          <w:sz w:val="26"/>
          <w:szCs w:val="26"/>
          <w14:ligatures w14:val="none"/>
        </w:rPr>
        <w:t xml:space="preserve">This spans 14 yrs. </w:t>
      </w:r>
      <w:r w:rsidR="005748BE">
        <w:rPr>
          <w:rFonts w:ascii="Lato" w:eastAsia="Times New Roman" w:hAnsi="Lato" w:cs="Times New Roman"/>
          <w:color w:val="1A1A1A"/>
          <w:kern w:val="0"/>
          <w:sz w:val="26"/>
          <w:szCs w:val="26"/>
          <w14:ligatures w14:val="none"/>
        </w:rPr>
        <w:t>o</w:t>
      </w:r>
      <w:r w:rsidRPr="0035600F">
        <w:rPr>
          <w:rFonts w:ascii="Lato" w:eastAsia="Times New Roman" w:hAnsi="Lato" w:cs="Times New Roman"/>
          <w:color w:val="1A1A1A"/>
          <w:kern w:val="0"/>
          <w:sz w:val="26"/>
          <w:szCs w:val="26"/>
          <w14:ligatures w14:val="none"/>
        </w:rPr>
        <w:t xml:space="preserve">f public board experience, </w:t>
      </w:r>
      <w:proofErr w:type="spellStart"/>
      <w:r w:rsidRPr="0035600F">
        <w:rPr>
          <w:rFonts w:ascii="Lato" w:eastAsia="Times New Roman" w:hAnsi="Lato" w:cs="Times New Roman"/>
          <w:color w:val="1A1A1A"/>
          <w:kern w:val="0"/>
          <w:sz w:val="26"/>
          <w:szCs w:val="26"/>
          <w14:ligatures w14:val="none"/>
        </w:rPr>
        <w:t>CxO</w:t>
      </w:r>
      <w:proofErr w:type="spellEnd"/>
      <w:r w:rsidRPr="0035600F">
        <w:rPr>
          <w:rFonts w:ascii="Lato" w:eastAsia="Times New Roman" w:hAnsi="Lato" w:cs="Times New Roman"/>
          <w:color w:val="1A1A1A"/>
          <w:kern w:val="0"/>
          <w:sz w:val="26"/>
          <w:szCs w:val="26"/>
          <w14:ligatures w14:val="none"/>
        </w:rPr>
        <w:t xml:space="preserve"> relationships, strategic &amp; operational planning</w:t>
      </w:r>
      <w:r w:rsidR="005748BE">
        <w:rPr>
          <w:rFonts w:ascii="Lato" w:eastAsia="Times New Roman" w:hAnsi="Lato" w:cs="Times New Roman"/>
          <w:color w:val="1A1A1A"/>
          <w:kern w:val="0"/>
          <w:sz w:val="26"/>
          <w:szCs w:val="26"/>
          <w14:ligatures w14:val="none"/>
        </w:rPr>
        <w:t>,</w:t>
      </w:r>
      <w:r w:rsidRPr="0035600F">
        <w:rPr>
          <w:rFonts w:ascii="Lato" w:eastAsia="Times New Roman" w:hAnsi="Lato" w:cs="Times New Roman"/>
          <w:color w:val="1A1A1A"/>
          <w:kern w:val="0"/>
          <w:sz w:val="26"/>
          <w:szCs w:val="26"/>
          <w14:ligatures w14:val="none"/>
        </w:rPr>
        <w:t xml:space="preserve"> and performance measures &amp; KPI’s. Creation and presentation of strategic and operating performance improvement plans.</w:t>
      </w:r>
    </w:p>
    <w:p w14:paraId="7370837C" w14:textId="77777777" w:rsidR="0035600F" w:rsidRPr="0035600F" w:rsidRDefault="0035600F" w:rsidP="0035600F">
      <w:pPr>
        <w:numPr>
          <w:ilvl w:val="0"/>
          <w:numId w:val="2"/>
        </w:numPr>
        <w:spacing w:after="0" w:line="240" w:lineRule="auto"/>
        <w:rPr>
          <w:rFonts w:ascii="Lato" w:eastAsia="Times New Roman" w:hAnsi="Lato" w:cs="Times New Roman"/>
          <w:color w:val="1A1A1A"/>
          <w:kern w:val="0"/>
          <w:sz w:val="26"/>
          <w:szCs w:val="26"/>
          <w14:ligatures w14:val="none"/>
        </w:rPr>
      </w:pPr>
      <w:r w:rsidRPr="0035600F">
        <w:rPr>
          <w:rFonts w:ascii="Lato" w:eastAsia="Times New Roman" w:hAnsi="Lato" w:cs="Times New Roman"/>
          <w:b/>
          <w:bCs/>
          <w:color w:val="1A1A1A"/>
          <w:kern w:val="0"/>
          <w:sz w:val="26"/>
          <w:szCs w:val="26"/>
          <w14:ligatures w14:val="none"/>
        </w:rPr>
        <w:t>Information Technology Governance &amp; Management:</w:t>
      </w:r>
      <w:r w:rsidRPr="0035600F">
        <w:rPr>
          <w:rFonts w:ascii="Lato" w:eastAsia="Times New Roman" w:hAnsi="Lato" w:cs="Times New Roman"/>
          <w:color w:val="1A1A1A"/>
          <w:kern w:val="0"/>
          <w:sz w:val="26"/>
          <w:szCs w:val="26"/>
          <w14:ligatures w14:val="none"/>
        </w:rPr>
        <w:t> Emphasis across financial (</w:t>
      </w:r>
      <w:proofErr w:type="spellStart"/>
      <w:r w:rsidRPr="0035600F">
        <w:rPr>
          <w:rFonts w:ascii="Lato" w:eastAsia="Times New Roman" w:hAnsi="Lato" w:cs="Times New Roman"/>
          <w:color w:val="1A1A1A"/>
          <w:kern w:val="0"/>
          <w:sz w:val="26"/>
          <w:szCs w:val="26"/>
          <w14:ligatures w14:val="none"/>
        </w:rPr>
        <w:t>opex</w:t>
      </w:r>
      <w:proofErr w:type="spellEnd"/>
      <w:r w:rsidRPr="0035600F">
        <w:rPr>
          <w:rFonts w:ascii="Lato" w:eastAsia="Times New Roman" w:hAnsi="Lato" w:cs="Times New Roman"/>
          <w:color w:val="1A1A1A"/>
          <w:kern w:val="0"/>
          <w:sz w:val="26"/>
          <w:szCs w:val="26"/>
          <w14:ligatures w14:val="none"/>
        </w:rPr>
        <w:t xml:space="preserve"> &amp; capex), human resources, program/project management, supplier/vendor management, offshoring/outsourcing, systems analysis &amp; business process design., &amp; TBM.</w:t>
      </w:r>
    </w:p>
    <w:p w14:paraId="3E713192" w14:textId="72FA510B" w:rsidR="0035600F" w:rsidRPr="0035600F" w:rsidRDefault="0035600F" w:rsidP="0035600F">
      <w:pPr>
        <w:numPr>
          <w:ilvl w:val="0"/>
          <w:numId w:val="2"/>
        </w:numPr>
        <w:spacing w:after="0" w:line="240" w:lineRule="auto"/>
        <w:rPr>
          <w:rFonts w:ascii="Lato" w:eastAsia="Times New Roman" w:hAnsi="Lato" w:cs="Times New Roman"/>
          <w:color w:val="1A1A1A"/>
          <w:kern w:val="0"/>
          <w:sz w:val="26"/>
          <w:szCs w:val="26"/>
          <w14:ligatures w14:val="none"/>
        </w:rPr>
      </w:pPr>
      <w:r w:rsidRPr="0035600F">
        <w:rPr>
          <w:rFonts w:ascii="Lato" w:eastAsia="Times New Roman" w:hAnsi="Lato" w:cs="Times New Roman"/>
          <w:b/>
          <w:bCs/>
          <w:color w:val="1A1A1A"/>
          <w:kern w:val="0"/>
          <w:sz w:val="26"/>
          <w:szCs w:val="26"/>
          <w14:ligatures w14:val="none"/>
        </w:rPr>
        <w:t>Organizational leadership and transformations: </w:t>
      </w:r>
      <w:r w:rsidRPr="0035600F">
        <w:rPr>
          <w:rFonts w:ascii="Lato" w:eastAsia="Times New Roman" w:hAnsi="Lato" w:cs="Times New Roman"/>
          <w:color w:val="1A1A1A"/>
          <w:kern w:val="0"/>
          <w:sz w:val="26"/>
          <w:szCs w:val="26"/>
          <w14:ligatures w14:val="none"/>
        </w:rPr>
        <w:t>Innovation, culture change, organizational design, alignment to business models for various sized companies or divisions</w:t>
      </w:r>
      <w:proofErr w:type="gramStart"/>
      <w:r w:rsidRPr="0035600F">
        <w:rPr>
          <w:rFonts w:ascii="Lato" w:eastAsia="Times New Roman" w:hAnsi="Lato" w:cs="Times New Roman"/>
          <w:color w:val="1A1A1A"/>
          <w:kern w:val="0"/>
          <w:sz w:val="26"/>
          <w:szCs w:val="26"/>
          <w14:ligatures w14:val="none"/>
        </w:rPr>
        <w:t>. .</w:t>
      </w:r>
      <w:proofErr w:type="gramEnd"/>
    </w:p>
    <w:p w14:paraId="17877BE4" w14:textId="5B02C95A" w:rsidR="0035600F" w:rsidRPr="0035600F" w:rsidRDefault="0035600F" w:rsidP="0035600F">
      <w:pPr>
        <w:numPr>
          <w:ilvl w:val="0"/>
          <w:numId w:val="2"/>
        </w:numPr>
        <w:spacing w:after="0" w:line="240" w:lineRule="auto"/>
        <w:rPr>
          <w:rFonts w:ascii="Lato" w:eastAsia="Times New Roman" w:hAnsi="Lato" w:cs="Times New Roman"/>
          <w:color w:val="1A1A1A"/>
          <w:kern w:val="0"/>
          <w:sz w:val="26"/>
          <w:szCs w:val="26"/>
          <w14:ligatures w14:val="none"/>
        </w:rPr>
      </w:pPr>
      <w:r w:rsidRPr="0035600F">
        <w:rPr>
          <w:rFonts w:ascii="Lato" w:eastAsia="Times New Roman" w:hAnsi="Lato" w:cs="Times New Roman"/>
          <w:b/>
          <w:bCs/>
          <w:color w:val="1A1A1A"/>
          <w:kern w:val="0"/>
          <w:sz w:val="26"/>
          <w:szCs w:val="26"/>
          <w14:ligatures w14:val="none"/>
        </w:rPr>
        <w:t>Mergers and Acquisitions: </w:t>
      </w:r>
      <w:r w:rsidRPr="0035600F">
        <w:rPr>
          <w:rFonts w:ascii="Lato" w:eastAsia="Times New Roman" w:hAnsi="Lato" w:cs="Times New Roman"/>
          <w:color w:val="1A1A1A"/>
          <w:kern w:val="0"/>
          <w:sz w:val="26"/>
          <w:szCs w:val="26"/>
          <w14:ligatures w14:val="none"/>
        </w:rPr>
        <w:t xml:space="preserve">Due diligence from selection </w:t>
      </w:r>
      <w:proofErr w:type="gramStart"/>
      <w:r w:rsidRPr="0035600F">
        <w:rPr>
          <w:rFonts w:ascii="Lato" w:eastAsia="Times New Roman" w:hAnsi="Lato" w:cs="Times New Roman"/>
          <w:color w:val="1A1A1A"/>
          <w:kern w:val="0"/>
          <w:sz w:val="26"/>
          <w:szCs w:val="26"/>
          <w14:ligatures w14:val="none"/>
        </w:rPr>
        <w:t>thru</w:t>
      </w:r>
      <w:proofErr w:type="gramEnd"/>
      <w:r w:rsidRPr="0035600F">
        <w:rPr>
          <w:rFonts w:ascii="Lato" w:eastAsia="Times New Roman" w:hAnsi="Lato" w:cs="Times New Roman"/>
          <w:color w:val="1A1A1A"/>
          <w:kern w:val="0"/>
          <w:sz w:val="26"/>
          <w:szCs w:val="26"/>
          <w14:ligatures w14:val="none"/>
        </w:rPr>
        <w:t xml:space="preserve"> integration phases.  Methods for managing and measuring financial and business process </w:t>
      </w:r>
      <w:proofErr w:type="gramStart"/>
      <w:r w:rsidRPr="0035600F">
        <w:rPr>
          <w:rFonts w:ascii="Lato" w:eastAsia="Times New Roman" w:hAnsi="Lato" w:cs="Times New Roman"/>
          <w:color w:val="1A1A1A"/>
          <w:kern w:val="0"/>
          <w:sz w:val="26"/>
          <w:szCs w:val="26"/>
          <w14:ligatures w14:val="none"/>
        </w:rPr>
        <w:t>integrations</w:t>
      </w:r>
      <w:proofErr w:type="gramEnd"/>
    </w:p>
    <w:p w14:paraId="0E1912FE" w14:textId="77777777" w:rsidR="0026711A" w:rsidRPr="0026711A" w:rsidRDefault="0035600F" w:rsidP="00F65EBA">
      <w:pPr>
        <w:numPr>
          <w:ilvl w:val="0"/>
          <w:numId w:val="2"/>
        </w:numPr>
        <w:spacing w:after="0" w:line="240" w:lineRule="auto"/>
        <w:rPr>
          <w:rFonts w:ascii="Times New Roman" w:eastAsia="Times New Roman" w:hAnsi="Times New Roman" w:cs="Times New Roman"/>
          <w:kern w:val="0"/>
          <w:sz w:val="24"/>
          <w:szCs w:val="24"/>
          <w14:ligatures w14:val="none"/>
        </w:rPr>
      </w:pPr>
      <w:r w:rsidRPr="0026711A">
        <w:rPr>
          <w:rFonts w:ascii="Lato" w:eastAsia="Times New Roman" w:hAnsi="Lato" w:cs="Times New Roman"/>
          <w:b/>
          <w:bCs/>
          <w:color w:val="1A1A1A"/>
          <w:kern w:val="0"/>
          <w:sz w:val="26"/>
          <w:szCs w:val="26"/>
          <w14:ligatures w14:val="none"/>
        </w:rPr>
        <w:t>Technology Partner &amp; Ecosystem Management: </w:t>
      </w:r>
      <w:r w:rsidRPr="0026711A">
        <w:rPr>
          <w:rFonts w:ascii="Lato" w:eastAsia="Times New Roman" w:hAnsi="Lato" w:cs="Times New Roman"/>
          <w:color w:val="1A1A1A"/>
          <w:kern w:val="0"/>
          <w:sz w:val="26"/>
          <w:szCs w:val="26"/>
          <w14:ligatures w14:val="none"/>
        </w:rPr>
        <w:t xml:space="preserve">Includes formation of exec level relationships, Technology company Advisory Board roles (10+ years), Business review structures, and product level contract and cloud integration leadership for SW and SaaS providers. </w:t>
      </w:r>
    </w:p>
    <w:p w14:paraId="49AC14C2" w14:textId="69501F9D" w:rsidR="005748BE" w:rsidRPr="0026711A" w:rsidRDefault="0026711A" w:rsidP="00032AAE">
      <w:pPr>
        <w:numPr>
          <w:ilvl w:val="0"/>
          <w:numId w:val="2"/>
        </w:numPr>
        <w:spacing w:after="0" w:line="240" w:lineRule="auto"/>
        <w:rPr>
          <w:rFonts w:ascii="Lato" w:eastAsia="Times New Roman" w:hAnsi="Lato" w:cs="Times New Roman"/>
          <w:color w:val="1A1A1A"/>
          <w:kern w:val="0"/>
          <w:sz w:val="26"/>
          <w:szCs w:val="26"/>
          <w14:ligatures w14:val="none"/>
        </w:rPr>
      </w:pPr>
      <w:r w:rsidRPr="0026711A">
        <w:rPr>
          <w:rFonts w:ascii="Lato" w:eastAsia="Times New Roman" w:hAnsi="Lato" w:cs="Times New Roman"/>
          <w:b/>
          <w:bCs/>
          <w:color w:val="494949"/>
          <w:kern w:val="0"/>
          <w:sz w:val="27"/>
          <w:szCs w:val="27"/>
          <w:u w:val="single"/>
          <w14:ligatures w14:val="none"/>
        </w:rPr>
        <w:t>PE Advisory</w:t>
      </w:r>
      <w:r w:rsidRPr="0026711A">
        <w:rPr>
          <w:rFonts w:ascii="Lato" w:eastAsia="Times New Roman" w:hAnsi="Lato"/>
          <w:b/>
          <w:bCs/>
          <w:color w:val="494949"/>
          <w:sz w:val="27"/>
          <w:szCs w:val="27"/>
          <w:u w:val="single"/>
        </w:rPr>
        <w:t xml:space="preserve">. </w:t>
      </w:r>
      <w:r w:rsidRPr="0026711A">
        <w:rPr>
          <w:rFonts w:ascii="Lato" w:eastAsia="Times New Roman" w:hAnsi="Lato" w:cs="Times New Roman"/>
          <w:color w:val="1A1A1A"/>
          <w:kern w:val="0"/>
          <w:sz w:val="26"/>
          <w:szCs w:val="26"/>
          <w14:ligatures w14:val="none"/>
        </w:rPr>
        <w:t xml:space="preserve">Assist </w:t>
      </w:r>
      <w:r w:rsidRPr="0026711A">
        <w:rPr>
          <w:rFonts w:ascii="Lato" w:eastAsia="Times New Roman" w:hAnsi="Lato"/>
          <w:color w:val="1A1A1A"/>
          <w:sz w:val="26"/>
          <w:szCs w:val="26"/>
        </w:rPr>
        <w:t>private equity</w:t>
      </w:r>
      <w:r w:rsidRPr="0026711A">
        <w:rPr>
          <w:rFonts w:ascii="Lato" w:eastAsia="Times New Roman" w:hAnsi="Lato" w:cs="Times New Roman"/>
          <w:color w:val="1A1A1A"/>
          <w:kern w:val="0"/>
          <w:sz w:val="26"/>
          <w:szCs w:val="26"/>
          <w14:ligatures w14:val="none"/>
        </w:rPr>
        <w:t xml:space="preserve"> firms with the development and execution of information technology strategies that are aligned to support achievement of the company’s goals and objectives.  Conduct system inventory and risk assessments, and </w:t>
      </w:r>
      <w:r w:rsidRPr="0026711A">
        <w:rPr>
          <w:rFonts w:ascii="Lato" w:eastAsia="Times New Roman" w:hAnsi="Lato"/>
          <w:color w:val="1A1A1A"/>
          <w:sz w:val="26"/>
          <w:szCs w:val="26"/>
        </w:rPr>
        <w:t>evaluate teams</w:t>
      </w:r>
      <w:r w:rsidRPr="0026711A">
        <w:rPr>
          <w:rFonts w:ascii="Lato" w:eastAsia="Times New Roman" w:hAnsi="Lato" w:cs="Times New Roman"/>
          <w:color w:val="1A1A1A"/>
          <w:kern w:val="0"/>
          <w:sz w:val="26"/>
          <w:szCs w:val="26"/>
          <w14:ligatures w14:val="none"/>
        </w:rPr>
        <w:t xml:space="preserve"> and talent required for digital transformation.</w:t>
      </w:r>
    </w:p>
    <w:p w14:paraId="69A22B46" w14:textId="77777777" w:rsidR="0035600F" w:rsidRPr="0035600F" w:rsidRDefault="0035600F" w:rsidP="0035600F">
      <w:pPr>
        <w:spacing w:after="300" w:line="240" w:lineRule="auto"/>
        <w:outlineLvl w:val="2"/>
        <w:rPr>
          <w:rFonts w:ascii="Libre Baskerville" w:eastAsia="Times New Roman" w:hAnsi="Libre Baskerville" w:cs="Times New Roman"/>
          <w:b/>
          <w:bCs/>
          <w:color w:val="BF2E1A"/>
          <w:kern w:val="0"/>
          <w:sz w:val="32"/>
          <w:szCs w:val="32"/>
          <w14:ligatures w14:val="none"/>
        </w:rPr>
      </w:pPr>
      <w:r w:rsidRPr="0035600F">
        <w:rPr>
          <w:rFonts w:ascii="Libre Baskerville" w:eastAsia="Times New Roman" w:hAnsi="Libre Baskerville" w:cs="Times New Roman"/>
          <w:b/>
          <w:bCs/>
          <w:color w:val="BF2E1A"/>
          <w:kern w:val="0"/>
          <w:sz w:val="32"/>
          <w:szCs w:val="32"/>
          <w14:ligatures w14:val="none"/>
        </w:rPr>
        <w:lastRenderedPageBreak/>
        <w:t>Unique Attributes</w:t>
      </w:r>
    </w:p>
    <w:p w14:paraId="0D630482" w14:textId="77777777" w:rsidR="0035600F" w:rsidRDefault="0035600F" w:rsidP="0035600F">
      <w:pPr>
        <w:numPr>
          <w:ilvl w:val="0"/>
          <w:numId w:val="3"/>
        </w:numPr>
        <w:spacing w:after="0" w:line="240" w:lineRule="auto"/>
        <w:rPr>
          <w:rFonts w:ascii="Lato" w:eastAsia="Times New Roman" w:hAnsi="Lato" w:cs="Times New Roman"/>
          <w:color w:val="1A1A1A"/>
          <w:kern w:val="0"/>
          <w:sz w:val="26"/>
          <w:szCs w:val="26"/>
          <w14:ligatures w14:val="none"/>
        </w:rPr>
      </w:pPr>
      <w:r w:rsidRPr="0035600F">
        <w:rPr>
          <w:rFonts w:ascii="Lato" w:eastAsia="Times New Roman" w:hAnsi="Lato" w:cs="Times New Roman"/>
          <w:b/>
          <w:bCs/>
          <w:color w:val="1A1A1A"/>
          <w:kern w:val="0"/>
          <w:sz w:val="26"/>
          <w:szCs w:val="26"/>
          <w14:ligatures w14:val="none"/>
        </w:rPr>
        <w:t>Board Experienced:</w:t>
      </w:r>
      <w:r w:rsidRPr="0035600F">
        <w:rPr>
          <w:rFonts w:ascii="Lato" w:eastAsia="Times New Roman" w:hAnsi="Lato" w:cs="Times New Roman"/>
          <w:color w:val="1A1A1A"/>
          <w:kern w:val="0"/>
          <w:sz w:val="26"/>
          <w:szCs w:val="26"/>
          <w14:ligatures w14:val="none"/>
        </w:rPr>
        <w:t xml:space="preserve"> Bill was actively involved in the Audit Committee and Risk Committee of the Board of Directors at a public company– attending more than 50 public board and committee meetings over his 12-year tenure as a Fortune 500 CIO.  In addition, Bill has served as Advisory Board Chair for the two largest Atlanta technology associations, Technology Association of </w:t>
      </w:r>
      <w:proofErr w:type="gramStart"/>
      <w:r w:rsidRPr="0035600F">
        <w:rPr>
          <w:rFonts w:ascii="Lato" w:eastAsia="Times New Roman" w:hAnsi="Lato" w:cs="Times New Roman"/>
          <w:color w:val="1A1A1A"/>
          <w:kern w:val="0"/>
          <w:sz w:val="26"/>
          <w:szCs w:val="26"/>
          <w14:ligatures w14:val="none"/>
        </w:rPr>
        <w:t>Georgia</w:t>
      </w:r>
      <w:proofErr w:type="gramEnd"/>
      <w:r w:rsidRPr="0035600F">
        <w:rPr>
          <w:rFonts w:ascii="Lato" w:eastAsia="Times New Roman" w:hAnsi="Lato" w:cs="Times New Roman"/>
          <w:color w:val="1A1A1A"/>
          <w:kern w:val="0"/>
          <w:sz w:val="26"/>
          <w:szCs w:val="26"/>
          <w14:ligatures w14:val="none"/>
        </w:rPr>
        <w:t xml:space="preserve"> and Georgia CIO Leadership Association.</w:t>
      </w:r>
    </w:p>
    <w:p w14:paraId="1DA1BF9D" w14:textId="77777777" w:rsidR="00F146BF" w:rsidRPr="0035600F" w:rsidRDefault="00F146BF" w:rsidP="0035600F">
      <w:pPr>
        <w:numPr>
          <w:ilvl w:val="0"/>
          <w:numId w:val="3"/>
        </w:numPr>
        <w:spacing w:after="0" w:line="240" w:lineRule="auto"/>
        <w:rPr>
          <w:rFonts w:ascii="Lato" w:eastAsia="Times New Roman" w:hAnsi="Lato" w:cs="Times New Roman"/>
          <w:color w:val="1A1A1A"/>
          <w:kern w:val="0"/>
          <w:sz w:val="26"/>
          <w:szCs w:val="26"/>
          <w14:ligatures w14:val="none"/>
        </w:rPr>
      </w:pPr>
    </w:p>
    <w:p w14:paraId="2AB0AE2B" w14:textId="4D93FD8E" w:rsidR="0035600F" w:rsidRDefault="0035600F" w:rsidP="0035600F">
      <w:pPr>
        <w:numPr>
          <w:ilvl w:val="0"/>
          <w:numId w:val="3"/>
        </w:numPr>
        <w:spacing w:after="0" w:line="240" w:lineRule="auto"/>
        <w:rPr>
          <w:rFonts w:ascii="Lato" w:eastAsia="Times New Roman" w:hAnsi="Lato" w:cs="Times New Roman"/>
          <w:color w:val="1A1A1A"/>
          <w:kern w:val="0"/>
          <w:sz w:val="26"/>
          <w:szCs w:val="26"/>
          <w14:ligatures w14:val="none"/>
        </w:rPr>
      </w:pPr>
      <w:r w:rsidRPr="0035600F">
        <w:rPr>
          <w:rFonts w:ascii="Lato" w:eastAsia="Times New Roman" w:hAnsi="Lato" w:cs="Times New Roman"/>
          <w:b/>
          <w:bCs/>
          <w:color w:val="1A1A1A"/>
          <w:kern w:val="0"/>
          <w:sz w:val="26"/>
          <w:szCs w:val="26"/>
          <w14:ligatures w14:val="none"/>
        </w:rPr>
        <w:t>Education:</w:t>
      </w:r>
      <w:r w:rsidRPr="0035600F">
        <w:rPr>
          <w:rFonts w:ascii="Lato" w:eastAsia="Times New Roman" w:hAnsi="Lato" w:cs="Times New Roman"/>
          <w:color w:val="1A1A1A"/>
          <w:kern w:val="0"/>
          <w:sz w:val="26"/>
          <w:szCs w:val="26"/>
          <w14:ligatures w14:val="none"/>
        </w:rPr>
        <w:t> Bill holds a B.S. degree in business administration from The Ohio State University Cum Laude, with concentration in Computer Science, and an M.B.A. from The University of Dayton, along with executive education completed at Stanford University.</w:t>
      </w:r>
    </w:p>
    <w:p w14:paraId="09DE5A20" w14:textId="77777777" w:rsidR="00F146BF" w:rsidRPr="0035600F" w:rsidRDefault="00F146BF" w:rsidP="0035600F">
      <w:pPr>
        <w:numPr>
          <w:ilvl w:val="0"/>
          <w:numId w:val="3"/>
        </w:numPr>
        <w:spacing w:after="0" w:line="240" w:lineRule="auto"/>
        <w:rPr>
          <w:rFonts w:ascii="Lato" w:eastAsia="Times New Roman" w:hAnsi="Lato" w:cs="Times New Roman"/>
          <w:color w:val="1A1A1A"/>
          <w:kern w:val="0"/>
          <w:sz w:val="26"/>
          <w:szCs w:val="26"/>
          <w14:ligatures w14:val="none"/>
        </w:rPr>
      </w:pPr>
    </w:p>
    <w:p w14:paraId="57167146" w14:textId="77777777" w:rsidR="0035600F" w:rsidRDefault="0035600F" w:rsidP="0035600F">
      <w:pPr>
        <w:numPr>
          <w:ilvl w:val="0"/>
          <w:numId w:val="3"/>
        </w:numPr>
        <w:spacing w:after="0" w:line="240" w:lineRule="auto"/>
        <w:rPr>
          <w:rFonts w:ascii="Lato" w:eastAsia="Times New Roman" w:hAnsi="Lato" w:cs="Times New Roman"/>
          <w:color w:val="1A1A1A"/>
          <w:kern w:val="0"/>
          <w:sz w:val="26"/>
          <w:szCs w:val="26"/>
          <w14:ligatures w14:val="none"/>
        </w:rPr>
      </w:pPr>
      <w:r w:rsidRPr="0035600F">
        <w:rPr>
          <w:rFonts w:ascii="Lato" w:eastAsia="Times New Roman" w:hAnsi="Lato" w:cs="Times New Roman"/>
          <w:b/>
          <w:bCs/>
          <w:color w:val="1A1A1A"/>
          <w:kern w:val="0"/>
          <w:sz w:val="26"/>
          <w:szCs w:val="26"/>
          <w14:ligatures w14:val="none"/>
        </w:rPr>
        <w:t>Thought Leader</w:t>
      </w:r>
      <w:r w:rsidRPr="0035600F">
        <w:rPr>
          <w:rFonts w:ascii="Lato" w:eastAsia="Times New Roman" w:hAnsi="Lato" w:cs="Times New Roman"/>
          <w:color w:val="1A1A1A"/>
          <w:kern w:val="0"/>
          <w:sz w:val="26"/>
          <w:szCs w:val="26"/>
          <w14:ligatures w14:val="none"/>
        </w:rPr>
        <w:t>: Bill has been interviewed and published on Leadership and culture change topics related to Information technology in leading periodicals such as WSJ, Fortune, and IDG and has been recognized in the CIO top 100 and Information Week top 500.</w:t>
      </w:r>
    </w:p>
    <w:p w14:paraId="152A5CB1" w14:textId="77777777" w:rsidR="00F146BF" w:rsidRPr="0035600F" w:rsidRDefault="00F146BF" w:rsidP="0035600F">
      <w:pPr>
        <w:numPr>
          <w:ilvl w:val="0"/>
          <w:numId w:val="3"/>
        </w:numPr>
        <w:spacing w:after="0" w:line="240" w:lineRule="auto"/>
        <w:rPr>
          <w:rFonts w:ascii="Lato" w:eastAsia="Times New Roman" w:hAnsi="Lato" w:cs="Times New Roman"/>
          <w:color w:val="1A1A1A"/>
          <w:kern w:val="0"/>
          <w:sz w:val="26"/>
          <w:szCs w:val="26"/>
          <w14:ligatures w14:val="none"/>
        </w:rPr>
      </w:pPr>
    </w:p>
    <w:p w14:paraId="1304797A" w14:textId="77777777" w:rsidR="0035600F" w:rsidRDefault="0035600F" w:rsidP="0035600F">
      <w:pPr>
        <w:numPr>
          <w:ilvl w:val="0"/>
          <w:numId w:val="3"/>
        </w:numPr>
        <w:spacing w:after="0" w:line="240" w:lineRule="auto"/>
        <w:rPr>
          <w:rFonts w:ascii="Lato" w:eastAsia="Times New Roman" w:hAnsi="Lato" w:cs="Times New Roman"/>
          <w:color w:val="1A1A1A"/>
          <w:kern w:val="0"/>
          <w:sz w:val="26"/>
          <w:szCs w:val="26"/>
          <w14:ligatures w14:val="none"/>
        </w:rPr>
      </w:pPr>
      <w:r w:rsidRPr="0035600F">
        <w:rPr>
          <w:rFonts w:ascii="Lato" w:eastAsia="Times New Roman" w:hAnsi="Lato" w:cs="Times New Roman"/>
          <w:b/>
          <w:bCs/>
          <w:color w:val="1A1A1A"/>
          <w:kern w:val="0"/>
          <w:sz w:val="26"/>
          <w:szCs w:val="26"/>
          <w14:ligatures w14:val="none"/>
        </w:rPr>
        <w:t>Awards:</w:t>
      </w:r>
      <w:r w:rsidRPr="0035600F">
        <w:rPr>
          <w:rFonts w:ascii="Lato" w:eastAsia="Times New Roman" w:hAnsi="Lato" w:cs="Times New Roman"/>
          <w:color w:val="1A1A1A"/>
          <w:kern w:val="0"/>
          <w:sz w:val="26"/>
          <w:szCs w:val="26"/>
          <w14:ligatures w14:val="none"/>
        </w:rPr>
        <w:t xml:space="preserve"> Bill was named CIO of the year in 2011, </w:t>
      </w:r>
      <w:proofErr w:type="spellStart"/>
      <w:r w:rsidRPr="0035600F">
        <w:rPr>
          <w:rFonts w:ascii="Lato" w:eastAsia="Times New Roman" w:hAnsi="Lato" w:cs="Times New Roman"/>
          <w:color w:val="1A1A1A"/>
          <w:kern w:val="0"/>
          <w:sz w:val="26"/>
          <w:szCs w:val="26"/>
          <w14:ligatures w14:val="none"/>
        </w:rPr>
        <w:t>Techbridge</w:t>
      </w:r>
      <w:proofErr w:type="spellEnd"/>
      <w:r w:rsidRPr="0035600F">
        <w:rPr>
          <w:rFonts w:ascii="Lato" w:eastAsia="Times New Roman" w:hAnsi="Lato" w:cs="Times New Roman"/>
          <w:color w:val="1A1A1A"/>
          <w:kern w:val="0"/>
          <w:sz w:val="26"/>
          <w:szCs w:val="26"/>
          <w14:ligatures w14:val="none"/>
        </w:rPr>
        <w:t xml:space="preserve"> CIO Philanthropy leader in 2018, and HMG’s Tech Execs to Watch in 2019, along with the Lifetime Achievement Award in 2022 when he also chaired the first annual </w:t>
      </w:r>
      <w:proofErr w:type="spellStart"/>
      <w:r w:rsidRPr="0035600F">
        <w:rPr>
          <w:rFonts w:ascii="Lato" w:eastAsia="Times New Roman" w:hAnsi="Lato" w:cs="Times New Roman"/>
          <w:color w:val="1A1A1A"/>
          <w:kern w:val="0"/>
          <w:sz w:val="26"/>
          <w:szCs w:val="26"/>
          <w14:ligatures w14:val="none"/>
        </w:rPr>
        <w:t>InspireCIO</w:t>
      </w:r>
      <w:proofErr w:type="spellEnd"/>
      <w:r w:rsidRPr="0035600F">
        <w:rPr>
          <w:rFonts w:ascii="Lato" w:eastAsia="Times New Roman" w:hAnsi="Lato" w:cs="Times New Roman"/>
          <w:color w:val="1A1A1A"/>
          <w:kern w:val="0"/>
          <w:sz w:val="26"/>
          <w:szCs w:val="26"/>
          <w14:ligatures w14:val="none"/>
        </w:rPr>
        <w:t xml:space="preserve"> National </w:t>
      </w:r>
      <w:proofErr w:type="spellStart"/>
      <w:r w:rsidRPr="0035600F">
        <w:rPr>
          <w:rFonts w:ascii="Lato" w:eastAsia="Times New Roman" w:hAnsi="Lato" w:cs="Times New Roman"/>
          <w:color w:val="1A1A1A"/>
          <w:kern w:val="0"/>
          <w:sz w:val="26"/>
          <w:szCs w:val="26"/>
          <w14:ligatures w14:val="none"/>
        </w:rPr>
        <w:t>Orbie</w:t>
      </w:r>
      <w:proofErr w:type="spellEnd"/>
      <w:r w:rsidRPr="0035600F">
        <w:rPr>
          <w:rFonts w:ascii="Lato" w:eastAsia="Times New Roman" w:hAnsi="Lato" w:cs="Times New Roman"/>
          <w:color w:val="1A1A1A"/>
          <w:kern w:val="0"/>
          <w:sz w:val="26"/>
          <w:szCs w:val="26"/>
          <w14:ligatures w14:val="none"/>
        </w:rPr>
        <w:t xml:space="preserve"> Awards.</w:t>
      </w:r>
    </w:p>
    <w:p w14:paraId="5558FA95" w14:textId="77777777" w:rsidR="00F146BF" w:rsidRPr="0035600F" w:rsidRDefault="00F146BF" w:rsidP="0035600F">
      <w:pPr>
        <w:numPr>
          <w:ilvl w:val="0"/>
          <w:numId w:val="3"/>
        </w:numPr>
        <w:spacing w:after="0" w:line="240" w:lineRule="auto"/>
        <w:rPr>
          <w:rFonts w:ascii="Lato" w:eastAsia="Times New Roman" w:hAnsi="Lato" w:cs="Times New Roman"/>
          <w:color w:val="1A1A1A"/>
          <w:kern w:val="0"/>
          <w:sz w:val="26"/>
          <w:szCs w:val="26"/>
          <w14:ligatures w14:val="none"/>
        </w:rPr>
      </w:pPr>
    </w:p>
    <w:p w14:paraId="2DB4F824" w14:textId="2B193898" w:rsidR="0035600F" w:rsidRDefault="0035600F" w:rsidP="0035600F">
      <w:pPr>
        <w:numPr>
          <w:ilvl w:val="0"/>
          <w:numId w:val="3"/>
        </w:numPr>
        <w:spacing w:after="0" w:line="240" w:lineRule="auto"/>
        <w:rPr>
          <w:rFonts w:ascii="Lato" w:eastAsia="Times New Roman" w:hAnsi="Lato" w:cs="Times New Roman"/>
          <w:color w:val="1A1A1A"/>
          <w:kern w:val="0"/>
          <w:sz w:val="26"/>
          <w:szCs w:val="26"/>
          <w14:ligatures w14:val="none"/>
        </w:rPr>
      </w:pPr>
      <w:r w:rsidRPr="0035600F">
        <w:rPr>
          <w:rFonts w:ascii="Lato" w:eastAsia="Times New Roman" w:hAnsi="Lato" w:cs="Times New Roman"/>
          <w:b/>
          <w:bCs/>
          <w:color w:val="1A1A1A"/>
          <w:kern w:val="0"/>
          <w:sz w:val="26"/>
          <w:szCs w:val="26"/>
          <w14:ligatures w14:val="none"/>
        </w:rPr>
        <w:t>Adjunct Professor:</w:t>
      </w:r>
      <w:r w:rsidRPr="0035600F">
        <w:rPr>
          <w:rFonts w:ascii="Lato" w:eastAsia="Times New Roman" w:hAnsi="Lato" w:cs="Times New Roman"/>
          <w:color w:val="1A1A1A"/>
          <w:kern w:val="0"/>
          <w:sz w:val="26"/>
          <w:szCs w:val="26"/>
          <w14:ligatures w14:val="none"/>
        </w:rPr>
        <w:t xml:space="preserve"> Bill </w:t>
      </w:r>
      <w:r w:rsidR="00FE3096">
        <w:rPr>
          <w:rFonts w:ascii="Lato" w:eastAsia="Times New Roman" w:hAnsi="Lato" w:cs="Times New Roman"/>
          <w:color w:val="1A1A1A"/>
          <w:kern w:val="0"/>
          <w:sz w:val="26"/>
          <w:szCs w:val="26"/>
          <w14:ligatures w14:val="none"/>
        </w:rPr>
        <w:t xml:space="preserve">has performed as </w:t>
      </w:r>
      <w:r w:rsidRPr="0035600F">
        <w:rPr>
          <w:rFonts w:ascii="Lato" w:eastAsia="Times New Roman" w:hAnsi="Lato" w:cs="Times New Roman"/>
          <w:color w:val="1A1A1A"/>
          <w:kern w:val="0"/>
          <w:sz w:val="26"/>
          <w:szCs w:val="26"/>
          <w14:ligatures w14:val="none"/>
        </w:rPr>
        <w:t xml:space="preserve">guest lecturer at Georgia State University </w:t>
      </w:r>
      <w:proofErr w:type="spellStart"/>
      <w:r w:rsidRPr="0035600F">
        <w:rPr>
          <w:rFonts w:ascii="Lato" w:eastAsia="Times New Roman" w:hAnsi="Lato" w:cs="Times New Roman"/>
          <w:color w:val="1A1A1A"/>
          <w:kern w:val="0"/>
          <w:sz w:val="26"/>
          <w:szCs w:val="26"/>
          <w14:ligatures w14:val="none"/>
        </w:rPr>
        <w:t>Masters</w:t>
      </w:r>
      <w:proofErr w:type="spellEnd"/>
      <w:r w:rsidRPr="0035600F">
        <w:rPr>
          <w:rFonts w:ascii="Lato" w:eastAsia="Times New Roman" w:hAnsi="Lato" w:cs="Times New Roman"/>
          <w:color w:val="1A1A1A"/>
          <w:kern w:val="0"/>
          <w:sz w:val="26"/>
          <w:szCs w:val="26"/>
          <w14:ligatures w14:val="none"/>
        </w:rPr>
        <w:t xml:space="preserve"> program, Georgia Tech Scheller College of Business and University of Georgia Terry College of </w:t>
      </w:r>
      <w:r w:rsidR="005748BE" w:rsidRPr="0035600F">
        <w:rPr>
          <w:rFonts w:ascii="Lato" w:eastAsia="Times New Roman" w:hAnsi="Lato" w:cs="Times New Roman"/>
          <w:color w:val="1A1A1A"/>
          <w:kern w:val="0"/>
          <w:sz w:val="26"/>
          <w:szCs w:val="26"/>
          <w14:ligatures w14:val="none"/>
        </w:rPr>
        <w:t>Business and</w:t>
      </w:r>
      <w:r w:rsidRPr="0035600F">
        <w:rPr>
          <w:rFonts w:ascii="Lato" w:eastAsia="Times New Roman" w:hAnsi="Lato" w:cs="Times New Roman"/>
          <w:color w:val="1A1A1A"/>
          <w:kern w:val="0"/>
          <w:sz w:val="26"/>
          <w:szCs w:val="26"/>
          <w14:ligatures w14:val="none"/>
        </w:rPr>
        <w:t xml:space="preserve"> teaches MIS for business majors at University of North Georgia Cottrell College of Business.</w:t>
      </w:r>
    </w:p>
    <w:p w14:paraId="14BCE327" w14:textId="77777777" w:rsidR="00F146BF" w:rsidRPr="0035600F" w:rsidRDefault="00F146BF" w:rsidP="0035600F">
      <w:pPr>
        <w:numPr>
          <w:ilvl w:val="0"/>
          <w:numId w:val="3"/>
        </w:numPr>
        <w:spacing w:after="0" w:line="240" w:lineRule="auto"/>
        <w:rPr>
          <w:rFonts w:ascii="Lato" w:eastAsia="Times New Roman" w:hAnsi="Lato" w:cs="Times New Roman"/>
          <w:color w:val="1A1A1A"/>
          <w:kern w:val="0"/>
          <w:sz w:val="26"/>
          <w:szCs w:val="26"/>
          <w14:ligatures w14:val="none"/>
        </w:rPr>
      </w:pPr>
    </w:p>
    <w:p w14:paraId="12A0471C" w14:textId="498B434A" w:rsidR="0035600F" w:rsidRDefault="0035600F" w:rsidP="0035600F">
      <w:pPr>
        <w:numPr>
          <w:ilvl w:val="0"/>
          <w:numId w:val="3"/>
        </w:numPr>
        <w:spacing w:after="0" w:line="240" w:lineRule="auto"/>
        <w:rPr>
          <w:rFonts w:ascii="Lato" w:eastAsia="Times New Roman" w:hAnsi="Lato" w:cs="Times New Roman"/>
          <w:color w:val="1A1A1A"/>
          <w:kern w:val="0"/>
          <w:sz w:val="26"/>
          <w:szCs w:val="26"/>
          <w14:ligatures w14:val="none"/>
        </w:rPr>
      </w:pPr>
      <w:r w:rsidRPr="0035600F">
        <w:rPr>
          <w:rFonts w:ascii="Lato" w:eastAsia="Times New Roman" w:hAnsi="Lato" w:cs="Times New Roman"/>
          <w:b/>
          <w:bCs/>
          <w:color w:val="1A1A1A"/>
          <w:kern w:val="0"/>
          <w:sz w:val="26"/>
          <w:szCs w:val="26"/>
          <w14:ligatures w14:val="none"/>
        </w:rPr>
        <w:t>Green Belt 6 Sigma, </w:t>
      </w:r>
      <w:r w:rsidRPr="0035600F">
        <w:rPr>
          <w:rFonts w:ascii="Lato" w:eastAsia="Times New Roman" w:hAnsi="Lato" w:cs="Times New Roman"/>
          <w:color w:val="1A1A1A"/>
          <w:kern w:val="0"/>
          <w:sz w:val="26"/>
          <w:szCs w:val="26"/>
          <w14:ligatures w14:val="none"/>
        </w:rPr>
        <w:t xml:space="preserve">certified by </w:t>
      </w:r>
      <w:proofErr w:type="gramStart"/>
      <w:r w:rsidRPr="0035600F">
        <w:rPr>
          <w:rFonts w:ascii="Lato" w:eastAsia="Times New Roman" w:hAnsi="Lato" w:cs="Times New Roman"/>
          <w:color w:val="1A1A1A"/>
          <w:kern w:val="0"/>
          <w:sz w:val="26"/>
          <w:szCs w:val="26"/>
          <w14:ligatures w14:val="none"/>
        </w:rPr>
        <w:t>ASQ</w:t>
      </w:r>
      <w:proofErr w:type="gramEnd"/>
      <w:r w:rsidRPr="0035600F">
        <w:rPr>
          <w:rFonts w:ascii="Lato" w:eastAsia="Times New Roman" w:hAnsi="Lato" w:cs="Times New Roman"/>
          <w:color w:val="1A1A1A"/>
          <w:kern w:val="0"/>
          <w:sz w:val="26"/>
          <w:szCs w:val="26"/>
          <w14:ligatures w14:val="none"/>
        </w:rPr>
        <w:t xml:space="preserve"> </w:t>
      </w:r>
    </w:p>
    <w:p w14:paraId="6982D9D9" w14:textId="77777777" w:rsidR="00F146BF" w:rsidRPr="0035600F" w:rsidRDefault="00F146BF" w:rsidP="0035600F">
      <w:pPr>
        <w:numPr>
          <w:ilvl w:val="0"/>
          <w:numId w:val="3"/>
        </w:numPr>
        <w:spacing w:after="0" w:line="240" w:lineRule="auto"/>
        <w:rPr>
          <w:rFonts w:ascii="Lato" w:eastAsia="Times New Roman" w:hAnsi="Lato" w:cs="Times New Roman"/>
          <w:color w:val="1A1A1A"/>
          <w:kern w:val="0"/>
          <w:sz w:val="26"/>
          <w:szCs w:val="26"/>
          <w14:ligatures w14:val="none"/>
        </w:rPr>
      </w:pPr>
    </w:p>
    <w:p w14:paraId="29D4C255" w14:textId="77777777" w:rsidR="0035600F" w:rsidRPr="0035600F" w:rsidRDefault="0035600F" w:rsidP="0035600F">
      <w:pPr>
        <w:numPr>
          <w:ilvl w:val="0"/>
          <w:numId w:val="3"/>
        </w:numPr>
        <w:spacing w:after="0" w:line="240" w:lineRule="auto"/>
        <w:rPr>
          <w:rFonts w:ascii="Lato" w:eastAsia="Times New Roman" w:hAnsi="Lato" w:cs="Times New Roman"/>
          <w:color w:val="1A1A1A"/>
          <w:kern w:val="0"/>
          <w:sz w:val="26"/>
          <w:szCs w:val="26"/>
          <w14:ligatures w14:val="none"/>
        </w:rPr>
      </w:pPr>
      <w:r w:rsidRPr="0035600F">
        <w:rPr>
          <w:rFonts w:ascii="Lato" w:eastAsia="Times New Roman" w:hAnsi="Lato" w:cs="Times New Roman"/>
          <w:b/>
          <w:bCs/>
          <w:color w:val="1A1A1A"/>
          <w:kern w:val="0"/>
          <w:sz w:val="26"/>
          <w:szCs w:val="26"/>
          <w14:ligatures w14:val="none"/>
        </w:rPr>
        <w:t>Boardroom Certified Quality Technology Expert (QTE) –</w:t>
      </w:r>
      <w:r w:rsidRPr="0035600F">
        <w:rPr>
          <w:rFonts w:ascii="Lato" w:eastAsia="Times New Roman" w:hAnsi="Lato" w:cs="Times New Roman"/>
          <w:color w:val="1A1A1A"/>
          <w:kern w:val="0"/>
          <w:sz w:val="26"/>
          <w:szCs w:val="26"/>
          <w14:ligatures w14:val="none"/>
        </w:rPr>
        <w:t> Digital Directors Network</w:t>
      </w:r>
    </w:p>
    <w:p w14:paraId="4E0B0311" w14:textId="77777777" w:rsidR="005748BE" w:rsidRDefault="005748BE" w:rsidP="005748BE">
      <w:pPr>
        <w:spacing w:after="0" w:line="240" w:lineRule="auto"/>
        <w:outlineLvl w:val="2"/>
        <w:rPr>
          <w:rFonts w:ascii="Libre Baskerville" w:eastAsia="Times New Roman" w:hAnsi="Libre Baskerville" w:cs="Times New Roman"/>
          <w:b/>
          <w:bCs/>
          <w:color w:val="1A1A1A"/>
          <w:kern w:val="0"/>
          <w:sz w:val="32"/>
          <w:szCs w:val="32"/>
          <w14:ligatures w14:val="none"/>
        </w:rPr>
      </w:pPr>
    </w:p>
    <w:p w14:paraId="4B3DFC0B" w14:textId="77777777" w:rsidR="00F146BF" w:rsidRDefault="00F146BF" w:rsidP="005748BE">
      <w:pPr>
        <w:spacing w:after="0" w:line="240" w:lineRule="auto"/>
        <w:outlineLvl w:val="2"/>
        <w:rPr>
          <w:rFonts w:ascii="Libre Baskerville" w:eastAsia="Times New Roman" w:hAnsi="Libre Baskerville" w:cs="Times New Roman"/>
          <w:b/>
          <w:bCs/>
          <w:color w:val="1A1A1A"/>
          <w:kern w:val="0"/>
          <w:sz w:val="32"/>
          <w:szCs w:val="32"/>
          <w14:ligatures w14:val="none"/>
        </w:rPr>
      </w:pPr>
    </w:p>
    <w:p w14:paraId="713B5FD3" w14:textId="77777777" w:rsidR="00F146BF" w:rsidRDefault="00F146BF" w:rsidP="005748BE">
      <w:pPr>
        <w:spacing w:after="0" w:line="240" w:lineRule="auto"/>
        <w:outlineLvl w:val="2"/>
        <w:rPr>
          <w:rFonts w:ascii="Libre Baskerville" w:eastAsia="Times New Roman" w:hAnsi="Libre Baskerville" w:cs="Times New Roman"/>
          <w:b/>
          <w:bCs/>
          <w:color w:val="1A1A1A"/>
          <w:kern w:val="0"/>
          <w:sz w:val="32"/>
          <w:szCs w:val="32"/>
          <w14:ligatures w14:val="none"/>
        </w:rPr>
      </w:pPr>
    </w:p>
    <w:p w14:paraId="36ABEAE9" w14:textId="77777777" w:rsidR="00F146BF" w:rsidRDefault="00F146BF" w:rsidP="005748BE">
      <w:pPr>
        <w:spacing w:after="0" w:line="240" w:lineRule="auto"/>
        <w:outlineLvl w:val="2"/>
        <w:rPr>
          <w:rFonts w:ascii="Libre Baskerville" w:eastAsia="Times New Roman" w:hAnsi="Libre Baskerville" w:cs="Times New Roman"/>
          <w:b/>
          <w:bCs/>
          <w:color w:val="1A1A1A"/>
          <w:kern w:val="0"/>
          <w:sz w:val="32"/>
          <w:szCs w:val="32"/>
          <w14:ligatures w14:val="none"/>
        </w:rPr>
      </w:pPr>
    </w:p>
    <w:p w14:paraId="012EB625" w14:textId="77777777" w:rsidR="00F146BF" w:rsidRDefault="00F146BF" w:rsidP="005748BE">
      <w:pPr>
        <w:spacing w:after="0" w:line="240" w:lineRule="auto"/>
        <w:outlineLvl w:val="2"/>
        <w:rPr>
          <w:rFonts w:ascii="Libre Baskerville" w:eastAsia="Times New Roman" w:hAnsi="Libre Baskerville" w:cs="Times New Roman"/>
          <w:b/>
          <w:bCs/>
          <w:color w:val="1A1A1A"/>
          <w:kern w:val="0"/>
          <w:sz w:val="32"/>
          <w:szCs w:val="32"/>
          <w14:ligatures w14:val="none"/>
        </w:rPr>
      </w:pPr>
    </w:p>
    <w:p w14:paraId="0631BCB1" w14:textId="4CEAC7F1" w:rsidR="00F146BF" w:rsidRPr="00F146BF" w:rsidRDefault="00F146BF" w:rsidP="00F146BF">
      <w:pPr>
        <w:spacing w:before="225" w:after="525" w:line="240" w:lineRule="auto"/>
        <w:outlineLvl w:val="2"/>
        <w:rPr>
          <w:rFonts w:ascii="Libre Baskerville" w:eastAsia="Times New Roman" w:hAnsi="Libre Baskerville" w:cs="Times New Roman"/>
          <w:b/>
          <w:bCs/>
          <w:color w:val="BF2E1A"/>
          <w:kern w:val="0"/>
          <w:sz w:val="38"/>
          <w:szCs w:val="38"/>
          <w14:ligatures w14:val="none"/>
        </w:rPr>
      </w:pPr>
      <w:proofErr w:type="gramStart"/>
      <w:r w:rsidRPr="00F146BF">
        <w:rPr>
          <w:rFonts w:ascii="Libre Baskerville" w:eastAsia="Times New Roman" w:hAnsi="Libre Baskerville" w:cs="Times New Roman"/>
          <w:b/>
          <w:bCs/>
          <w:color w:val="BF2E1A"/>
          <w:kern w:val="0"/>
          <w:sz w:val="38"/>
          <w:szCs w:val="38"/>
          <w14:ligatures w14:val="none"/>
        </w:rPr>
        <w:lastRenderedPageBreak/>
        <w:t>Interests;</w:t>
      </w:r>
      <w:proofErr w:type="gramEnd"/>
    </w:p>
    <w:p w14:paraId="62300374" w14:textId="070B0D54" w:rsidR="0035600F" w:rsidRPr="0035600F" w:rsidRDefault="0035600F" w:rsidP="005748BE">
      <w:pPr>
        <w:spacing w:after="0" w:line="240" w:lineRule="auto"/>
        <w:outlineLvl w:val="2"/>
        <w:rPr>
          <w:rFonts w:ascii="Libre Baskerville" w:eastAsia="Times New Roman" w:hAnsi="Libre Baskerville" w:cs="Times New Roman"/>
          <w:b/>
          <w:bCs/>
          <w:color w:val="1A1A1A"/>
          <w:kern w:val="0"/>
          <w:sz w:val="32"/>
          <w:szCs w:val="32"/>
          <w14:ligatures w14:val="none"/>
        </w:rPr>
      </w:pPr>
      <w:r w:rsidRPr="0035600F">
        <w:rPr>
          <w:rFonts w:ascii="Libre Baskerville" w:eastAsia="Times New Roman" w:hAnsi="Libre Baskerville" w:cs="Times New Roman"/>
          <w:b/>
          <w:bCs/>
          <w:color w:val="1A1A1A"/>
          <w:kern w:val="0"/>
          <w:sz w:val="32"/>
          <w:szCs w:val="32"/>
          <w14:ligatures w14:val="none"/>
        </w:rPr>
        <w:t>Hobbies</w:t>
      </w:r>
    </w:p>
    <w:p w14:paraId="67016B67" w14:textId="77777777" w:rsidR="0035600F" w:rsidRPr="0035600F" w:rsidRDefault="0035600F" w:rsidP="0035600F">
      <w:pPr>
        <w:spacing w:after="0" w:line="240" w:lineRule="auto"/>
        <w:ind w:left="720"/>
        <w:rPr>
          <w:rFonts w:ascii="Lato" w:eastAsia="Times New Roman" w:hAnsi="Lato" w:cs="Times New Roman"/>
          <w:color w:val="1A1A1A"/>
          <w:kern w:val="0"/>
          <w:sz w:val="27"/>
          <w:szCs w:val="27"/>
          <w14:ligatures w14:val="none"/>
        </w:rPr>
      </w:pPr>
      <w:r w:rsidRPr="0035600F">
        <w:rPr>
          <w:rFonts w:ascii="Lato" w:eastAsia="Times New Roman" w:hAnsi="Lato" w:cs="Times New Roman"/>
          <w:color w:val="1A1A1A"/>
          <w:kern w:val="0"/>
          <w:sz w:val="27"/>
          <w:szCs w:val="27"/>
          <w14:ligatures w14:val="none"/>
        </w:rPr>
        <w:t>Hiking, snow skiing, landscaping</w:t>
      </w:r>
    </w:p>
    <w:p w14:paraId="3C824EB2" w14:textId="77777777" w:rsidR="0035600F" w:rsidRPr="0035600F" w:rsidRDefault="0035600F" w:rsidP="005748BE">
      <w:pPr>
        <w:spacing w:after="0" w:line="240" w:lineRule="auto"/>
        <w:outlineLvl w:val="2"/>
        <w:rPr>
          <w:rFonts w:ascii="Libre Baskerville" w:eastAsia="Times New Roman" w:hAnsi="Libre Baskerville" w:cs="Times New Roman"/>
          <w:b/>
          <w:bCs/>
          <w:color w:val="1A1A1A"/>
          <w:kern w:val="0"/>
          <w:sz w:val="32"/>
          <w:szCs w:val="32"/>
          <w14:ligatures w14:val="none"/>
        </w:rPr>
      </w:pPr>
      <w:r w:rsidRPr="0035600F">
        <w:rPr>
          <w:rFonts w:ascii="Libre Baskerville" w:eastAsia="Times New Roman" w:hAnsi="Libre Baskerville" w:cs="Times New Roman"/>
          <w:b/>
          <w:bCs/>
          <w:color w:val="1A1A1A"/>
          <w:kern w:val="0"/>
          <w:sz w:val="32"/>
          <w:szCs w:val="32"/>
          <w14:ligatures w14:val="none"/>
        </w:rPr>
        <w:t>Food</w:t>
      </w:r>
    </w:p>
    <w:p w14:paraId="6E11DB4D" w14:textId="77777777" w:rsidR="0035600F" w:rsidRPr="0035600F" w:rsidRDefault="0035600F" w:rsidP="0035600F">
      <w:pPr>
        <w:spacing w:after="0" w:line="240" w:lineRule="auto"/>
        <w:ind w:left="720"/>
        <w:rPr>
          <w:rFonts w:ascii="Lato" w:eastAsia="Times New Roman" w:hAnsi="Lato" w:cs="Times New Roman"/>
          <w:color w:val="1A1A1A"/>
          <w:kern w:val="0"/>
          <w:sz w:val="27"/>
          <w:szCs w:val="27"/>
          <w14:ligatures w14:val="none"/>
        </w:rPr>
      </w:pPr>
      <w:r w:rsidRPr="0035600F">
        <w:rPr>
          <w:rFonts w:ascii="Lato" w:eastAsia="Times New Roman" w:hAnsi="Lato" w:cs="Times New Roman"/>
          <w:color w:val="1A1A1A"/>
          <w:kern w:val="0"/>
          <w:sz w:val="27"/>
          <w:szCs w:val="27"/>
          <w14:ligatures w14:val="none"/>
        </w:rPr>
        <w:t>Taco Mac wings</w:t>
      </w:r>
    </w:p>
    <w:p w14:paraId="3E17149B" w14:textId="77777777" w:rsidR="0035600F" w:rsidRPr="0035600F" w:rsidRDefault="0035600F" w:rsidP="005748BE">
      <w:pPr>
        <w:spacing w:after="0" w:line="240" w:lineRule="auto"/>
        <w:outlineLvl w:val="2"/>
        <w:rPr>
          <w:rFonts w:ascii="Libre Baskerville" w:eastAsia="Times New Roman" w:hAnsi="Libre Baskerville" w:cs="Times New Roman"/>
          <w:b/>
          <w:bCs/>
          <w:color w:val="1A1A1A"/>
          <w:kern w:val="0"/>
          <w:sz w:val="32"/>
          <w:szCs w:val="32"/>
          <w14:ligatures w14:val="none"/>
        </w:rPr>
      </w:pPr>
      <w:r w:rsidRPr="0035600F">
        <w:rPr>
          <w:rFonts w:ascii="Libre Baskerville" w:eastAsia="Times New Roman" w:hAnsi="Libre Baskerville" w:cs="Times New Roman"/>
          <w:b/>
          <w:bCs/>
          <w:color w:val="1A1A1A"/>
          <w:kern w:val="0"/>
          <w:sz w:val="32"/>
          <w:szCs w:val="32"/>
          <w14:ligatures w14:val="none"/>
        </w:rPr>
        <w:t>Band</w:t>
      </w:r>
    </w:p>
    <w:p w14:paraId="167E4D10" w14:textId="066EF339" w:rsidR="0035600F" w:rsidRPr="0035600F" w:rsidRDefault="0035600F" w:rsidP="0035600F">
      <w:pPr>
        <w:spacing w:after="0" w:line="240" w:lineRule="auto"/>
        <w:ind w:left="720"/>
        <w:rPr>
          <w:rFonts w:ascii="Lato" w:eastAsia="Times New Roman" w:hAnsi="Lato" w:cs="Times New Roman"/>
          <w:color w:val="1A1A1A"/>
          <w:kern w:val="0"/>
          <w:sz w:val="27"/>
          <w:szCs w:val="27"/>
          <w14:ligatures w14:val="none"/>
        </w:rPr>
      </w:pPr>
      <w:r w:rsidRPr="0035600F">
        <w:rPr>
          <w:rFonts w:ascii="Lato" w:eastAsia="Times New Roman" w:hAnsi="Lato" w:cs="Times New Roman"/>
          <w:color w:val="1A1A1A"/>
          <w:kern w:val="0"/>
          <w:sz w:val="27"/>
          <w:szCs w:val="27"/>
          <w14:ligatures w14:val="none"/>
        </w:rPr>
        <w:t>Credence Clearwater Revival</w:t>
      </w:r>
      <w:r w:rsidR="006E2B20">
        <w:rPr>
          <w:rFonts w:ascii="Lato" w:eastAsia="Times New Roman" w:hAnsi="Lato" w:cs="Times New Roman"/>
          <w:color w:val="1A1A1A"/>
          <w:kern w:val="0"/>
          <w:sz w:val="27"/>
          <w:szCs w:val="27"/>
          <w14:ligatures w14:val="none"/>
        </w:rPr>
        <w:t xml:space="preserve"> &amp; Led Zepplin</w:t>
      </w:r>
    </w:p>
    <w:p w14:paraId="065F0E9F" w14:textId="77777777" w:rsidR="0035600F" w:rsidRPr="0035600F" w:rsidRDefault="0035600F" w:rsidP="005748BE">
      <w:pPr>
        <w:spacing w:after="0" w:line="240" w:lineRule="auto"/>
        <w:outlineLvl w:val="2"/>
        <w:rPr>
          <w:rFonts w:ascii="Libre Baskerville" w:eastAsia="Times New Roman" w:hAnsi="Libre Baskerville" w:cs="Times New Roman"/>
          <w:b/>
          <w:bCs/>
          <w:color w:val="1A1A1A"/>
          <w:kern w:val="0"/>
          <w:sz w:val="32"/>
          <w:szCs w:val="32"/>
          <w14:ligatures w14:val="none"/>
        </w:rPr>
      </w:pPr>
      <w:r w:rsidRPr="0035600F">
        <w:rPr>
          <w:rFonts w:ascii="Libre Baskerville" w:eastAsia="Times New Roman" w:hAnsi="Libre Baskerville" w:cs="Times New Roman"/>
          <w:b/>
          <w:bCs/>
          <w:color w:val="1A1A1A"/>
          <w:kern w:val="0"/>
          <w:sz w:val="32"/>
          <w:szCs w:val="32"/>
          <w14:ligatures w14:val="none"/>
        </w:rPr>
        <w:t>Movie</w:t>
      </w:r>
    </w:p>
    <w:p w14:paraId="07C098E5" w14:textId="77777777" w:rsidR="0035600F" w:rsidRPr="0035600F" w:rsidRDefault="0035600F" w:rsidP="0035600F">
      <w:pPr>
        <w:spacing w:after="0" w:line="240" w:lineRule="auto"/>
        <w:ind w:left="720"/>
        <w:rPr>
          <w:rFonts w:ascii="Lato" w:eastAsia="Times New Roman" w:hAnsi="Lato" w:cs="Times New Roman"/>
          <w:color w:val="1A1A1A"/>
          <w:kern w:val="0"/>
          <w:sz w:val="27"/>
          <w:szCs w:val="27"/>
          <w14:ligatures w14:val="none"/>
        </w:rPr>
      </w:pPr>
      <w:r w:rsidRPr="0035600F">
        <w:rPr>
          <w:rFonts w:ascii="Lato" w:eastAsia="Times New Roman" w:hAnsi="Lato" w:cs="Times New Roman"/>
          <w:color w:val="1A1A1A"/>
          <w:kern w:val="0"/>
          <w:sz w:val="27"/>
          <w:szCs w:val="27"/>
          <w14:ligatures w14:val="none"/>
        </w:rPr>
        <w:t>Patton</w:t>
      </w:r>
    </w:p>
    <w:p w14:paraId="02B64656" w14:textId="77777777" w:rsidR="0035600F" w:rsidRPr="0035600F" w:rsidRDefault="0035600F" w:rsidP="005748BE">
      <w:pPr>
        <w:spacing w:after="0" w:line="240" w:lineRule="auto"/>
        <w:outlineLvl w:val="2"/>
        <w:rPr>
          <w:rFonts w:ascii="Libre Baskerville" w:eastAsia="Times New Roman" w:hAnsi="Libre Baskerville" w:cs="Times New Roman"/>
          <w:b/>
          <w:bCs/>
          <w:color w:val="1A1A1A"/>
          <w:kern w:val="0"/>
          <w:sz w:val="32"/>
          <w:szCs w:val="32"/>
          <w14:ligatures w14:val="none"/>
        </w:rPr>
      </w:pPr>
      <w:proofErr w:type="gramStart"/>
      <w:r w:rsidRPr="0035600F">
        <w:rPr>
          <w:rFonts w:ascii="Libre Baskerville" w:eastAsia="Times New Roman" w:hAnsi="Libre Baskerville" w:cs="Times New Roman"/>
          <w:b/>
          <w:bCs/>
          <w:color w:val="1A1A1A"/>
          <w:kern w:val="0"/>
          <w:sz w:val="32"/>
          <w:szCs w:val="32"/>
          <w14:ligatures w14:val="none"/>
        </w:rPr>
        <w:t>Super Power</w:t>
      </w:r>
      <w:proofErr w:type="gramEnd"/>
    </w:p>
    <w:p w14:paraId="25B50D1D" w14:textId="77777777" w:rsidR="0035600F" w:rsidRPr="0035600F" w:rsidRDefault="0035600F" w:rsidP="0035600F">
      <w:pPr>
        <w:spacing w:after="0" w:line="240" w:lineRule="auto"/>
        <w:ind w:left="720"/>
        <w:rPr>
          <w:rFonts w:ascii="Lato" w:eastAsia="Times New Roman" w:hAnsi="Lato" w:cs="Times New Roman"/>
          <w:color w:val="1A1A1A"/>
          <w:kern w:val="0"/>
          <w:sz w:val="27"/>
          <w:szCs w:val="27"/>
          <w14:ligatures w14:val="none"/>
        </w:rPr>
      </w:pPr>
      <w:r w:rsidRPr="0035600F">
        <w:rPr>
          <w:rFonts w:ascii="Lato" w:eastAsia="Times New Roman" w:hAnsi="Lato" w:cs="Times New Roman"/>
          <w:color w:val="1A1A1A"/>
          <w:kern w:val="0"/>
          <w:sz w:val="27"/>
          <w:szCs w:val="27"/>
          <w14:ligatures w14:val="none"/>
        </w:rPr>
        <w:t>Inspiring Individual Performance</w:t>
      </w:r>
    </w:p>
    <w:p w14:paraId="2DC4CA09" w14:textId="77777777" w:rsidR="0035600F" w:rsidRPr="0035600F" w:rsidRDefault="0035600F" w:rsidP="005748BE">
      <w:pPr>
        <w:spacing w:after="0" w:line="240" w:lineRule="auto"/>
        <w:outlineLvl w:val="2"/>
        <w:rPr>
          <w:rFonts w:ascii="Libre Baskerville" w:eastAsia="Times New Roman" w:hAnsi="Libre Baskerville" w:cs="Times New Roman"/>
          <w:b/>
          <w:bCs/>
          <w:color w:val="1A1A1A"/>
          <w:kern w:val="0"/>
          <w:sz w:val="32"/>
          <w:szCs w:val="32"/>
          <w14:ligatures w14:val="none"/>
        </w:rPr>
      </w:pPr>
      <w:r w:rsidRPr="0035600F">
        <w:rPr>
          <w:rFonts w:ascii="Libre Baskerville" w:eastAsia="Times New Roman" w:hAnsi="Libre Baskerville" w:cs="Times New Roman"/>
          <w:b/>
          <w:bCs/>
          <w:color w:val="1A1A1A"/>
          <w:kern w:val="0"/>
          <w:sz w:val="32"/>
          <w:szCs w:val="32"/>
          <w14:ligatures w14:val="none"/>
        </w:rPr>
        <w:t>TV Show</w:t>
      </w:r>
    </w:p>
    <w:p w14:paraId="71878419" w14:textId="604E581D" w:rsidR="0035600F" w:rsidRPr="0035600F" w:rsidRDefault="0035600F" w:rsidP="0035600F">
      <w:pPr>
        <w:spacing w:after="0" w:line="240" w:lineRule="auto"/>
        <w:ind w:left="720"/>
        <w:rPr>
          <w:rFonts w:ascii="Lato" w:eastAsia="Times New Roman" w:hAnsi="Lato" w:cs="Times New Roman"/>
          <w:color w:val="1A1A1A"/>
          <w:kern w:val="0"/>
          <w:sz w:val="27"/>
          <w:szCs w:val="27"/>
          <w14:ligatures w14:val="none"/>
        </w:rPr>
      </w:pPr>
      <w:r w:rsidRPr="0035600F">
        <w:rPr>
          <w:rFonts w:ascii="Lato" w:eastAsia="Times New Roman" w:hAnsi="Lato" w:cs="Times New Roman"/>
          <w:color w:val="1A1A1A"/>
          <w:kern w:val="0"/>
          <w:sz w:val="27"/>
          <w:szCs w:val="27"/>
          <w14:ligatures w14:val="none"/>
        </w:rPr>
        <w:t>Suits</w:t>
      </w:r>
      <w:r w:rsidR="006E2B20">
        <w:rPr>
          <w:rFonts w:ascii="Lato" w:eastAsia="Times New Roman" w:hAnsi="Lato" w:cs="Times New Roman"/>
          <w:color w:val="1A1A1A"/>
          <w:kern w:val="0"/>
          <w:sz w:val="27"/>
          <w:szCs w:val="27"/>
          <w14:ligatures w14:val="none"/>
        </w:rPr>
        <w:t xml:space="preserve"> (</w:t>
      </w:r>
      <w:proofErr w:type="spellStart"/>
      <w:r w:rsidR="006E2B20">
        <w:rPr>
          <w:rFonts w:ascii="Lato" w:eastAsia="Times New Roman" w:hAnsi="Lato" w:cs="Times New Roman"/>
          <w:color w:val="1A1A1A"/>
          <w:kern w:val="0"/>
          <w:sz w:val="27"/>
          <w:szCs w:val="27"/>
          <w14:ligatures w14:val="none"/>
        </w:rPr>
        <w:t>NetFlix</w:t>
      </w:r>
      <w:proofErr w:type="spellEnd"/>
      <w:r w:rsidR="006E2B20">
        <w:rPr>
          <w:rFonts w:ascii="Lato" w:eastAsia="Times New Roman" w:hAnsi="Lato" w:cs="Times New Roman"/>
          <w:color w:val="1A1A1A"/>
          <w:kern w:val="0"/>
          <w:sz w:val="27"/>
          <w:szCs w:val="27"/>
          <w14:ligatures w14:val="none"/>
        </w:rPr>
        <w:t>)</w:t>
      </w:r>
    </w:p>
    <w:p w14:paraId="76E3A233" w14:textId="77777777" w:rsidR="0035600F" w:rsidRPr="0035600F" w:rsidRDefault="0035600F" w:rsidP="005748BE">
      <w:pPr>
        <w:spacing w:after="0" w:line="240" w:lineRule="auto"/>
        <w:outlineLvl w:val="2"/>
        <w:rPr>
          <w:rFonts w:ascii="Libre Baskerville" w:eastAsia="Times New Roman" w:hAnsi="Libre Baskerville" w:cs="Times New Roman"/>
          <w:b/>
          <w:bCs/>
          <w:color w:val="1A1A1A"/>
          <w:kern w:val="0"/>
          <w:sz w:val="32"/>
          <w:szCs w:val="32"/>
          <w14:ligatures w14:val="none"/>
        </w:rPr>
      </w:pPr>
      <w:r w:rsidRPr="0035600F">
        <w:rPr>
          <w:rFonts w:ascii="Libre Baskerville" w:eastAsia="Times New Roman" w:hAnsi="Libre Baskerville" w:cs="Times New Roman"/>
          <w:b/>
          <w:bCs/>
          <w:color w:val="1A1A1A"/>
          <w:kern w:val="0"/>
          <w:sz w:val="32"/>
          <w:szCs w:val="32"/>
          <w14:ligatures w14:val="none"/>
        </w:rPr>
        <w:t>Book</w:t>
      </w:r>
    </w:p>
    <w:p w14:paraId="15D266C1" w14:textId="77777777" w:rsidR="0035600F" w:rsidRPr="0035600F" w:rsidRDefault="0035600F" w:rsidP="0035600F">
      <w:pPr>
        <w:spacing w:after="0" w:line="240" w:lineRule="auto"/>
        <w:ind w:left="720"/>
        <w:rPr>
          <w:rFonts w:ascii="Lato" w:eastAsia="Times New Roman" w:hAnsi="Lato" w:cs="Times New Roman"/>
          <w:color w:val="1A1A1A"/>
          <w:kern w:val="0"/>
          <w:sz w:val="27"/>
          <w:szCs w:val="27"/>
          <w14:ligatures w14:val="none"/>
        </w:rPr>
      </w:pPr>
      <w:r w:rsidRPr="0035600F">
        <w:rPr>
          <w:rFonts w:ascii="Lato" w:eastAsia="Times New Roman" w:hAnsi="Lato" w:cs="Times New Roman"/>
          <w:color w:val="1A1A1A"/>
          <w:kern w:val="0"/>
          <w:sz w:val="27"/>
          <w:szCs w:val="27"/>
          <w14:ligatures w14:val="none"/>
        </w:rPr>
        <w:t>The World is Flat, by Thomas Freidman</w:t>
      </w:r>
    </w:p>
    <w:p w14:paraId="43BCC711" w14:textId="77777777" w:rsidR="0035600F" w:rsidRPr="0035600F" w:rsidRDefault="0035600F" w:rsidP="005748BE">
      <w:pPr>
        <w:spacing w:after="0" w:line="240" w:lineRule="auto"/>
        <w:outlineLvl w:val="2"/>
        <w:rPr>
          <w:rFonts w:ascii="Libre Baskerville" w:eastAsia="Times New Roman" w:hAnsi="Libre Baskerville" w:cs="Times New Roman"/>
          <w:b/>
          <w:bCs/>
          <w:color w:val="1A1A1A"/>
          <w:kern w:val="0"/>
          <w:sz w:val="32"/>
          <w:szCs w:val="32"/>
          <w14:ligatures w14:val="none"/>
        </w:rPr>
      </w:pPr>
      <w:r w:rsidRPr="0035600F">
        <w:rPr>
          <w:rFonts w:ascii="Libre Baskerville" w:eastAsia="Times New Roman" w:hAnsi="Libre Baskerville" w:cs="Times New Roman"/>
          <w:b/>
          <w:bCs/>
          <w:color w:val="1A1A1A"/>
          <w:kern w:val="0"/>
          <w:sz w:val="32"/>
          <w:szCs w:val="32"/>
          <w14:ligatures w14:val="none"/>
        </w:rPr>
        <w:t>Quote</w:t>
      </w:r>
    </w:p>
    <w:p w14:paraId="3C2D9F8F" w14:textId="1C9511FE" w:rsidR="0035600F" w:rsidRDefault="0035600F" w:rsidP="0035600F">
      <w:pPr>
        <w:spacing w:after="0" w:line="240" w:lineRule="auto"/>
        <w:ind w:left="720"/>
        <w:rPr>
          <w:rFonts w:ascii="Lato" w:eastAsia="Times New Roman" w:hAnsi="Lato" w:cs="Times New Roman"/>
          <w:color w:val="1A1A1A"/>
          <w:kern w:val="0"/>
          <w:sz w:val="27"/>
          <w:szCs w:val="27"/>
          <w14:ligatures w14:val="none"/>
        </w:rPr>
      </w:pPr>
      <w:r w:rsidRPr="0035600F">
        <w:rPr>
          <w:rFonts w:ascii="Lato" w:eastAsia="Times New Roman" w:hAnsi="Lato" w:cs="Times New Roman"/>
          <w:color w:val="1A1A1A"/>
          <w:kern w:val="0"/>
          <w:sz w:val="27"/>
          <w:szCs w:val="27"/>
          <w14:ligatures w14:val="none"/>
        </w:rPr>
        <w:t xml:space="preserve">“The </w:t>
      </w:r>
      <w:r w:rsidR="005748BE">
        <w:rPr>
          <w:rFonts w:ascii="Lato" w:eastAsia="Times New Roman" w:hAnsi="Lato" w:cs="Times New Roman"/>
          <w:color w:val="1A1A1A"/>
          <w:kern w:val="0"/>
          <w:sz w:val="27"/>
          <w:szCs w:val="27"/>
          <w14:ligatures w14:val="none"/>
        </w:rPr>
        <w:t>m</w:t>
      </w:r>
      <w:r w:rsidRPr="0035600F">
        <w:rPr>
          <w:rFonts w:ascii="Lato" w:eastAsia="Times New Roman" w:hAnsi="Lato" w:cs="Times New Roman"/>
          <w:color w:val="1A1A1A"/>
          <w:kern w:val="0"/>
          <w:sz w:val="27"/>
          <w:szCs w:val="27"/>
          <w14:ligatures w14:val="none"/>
        </w:rPr>
        <w:t xml:space="preserve">ountains are </w:t>
      </w:r>
      <w:proofErr w:type="gramStart"/>
      <w:r w:rsidR="005748BE">
        <w:rPr>
          <w:rFonts w:ascii="Lato" w:eastAsia="Times New Roman" w:hAnsi="Lato" w:cs="Times New Roman"/>
          <w:color w:val="1A1A1A"/>
          <w:kern w:val="0"/>
          <w:sz w:val="27"/>
          <w:szCs w:val="27"/>
          <w14:ligatures w14:val="none"/>
        </w:rPr>
        <w:t>c</w:t>
      </w:r>
      <w:r w:rsidRPr="0035600F">
        <w:rPr>
          <w:rFonts w:ascii="Lato" w:eastAsia="Times New Roman" w:hAnsi="Lato" w:cs="Times New Roman"/>
          <w:color w:val="1A1A1A"/>
          <w:kern w:val="0"/>
          <w:sz w:val="27"/>
          <w:szCs w:val="27"/>
          <w14:ligatures w14:val="none"/>
        </w:rPr>
        <w:t>alling</w:t>
      </w:r>
      <w:proofErr w:type="gramEnd"/>
      <w:r w:rsidRPr="0035600F">
        <w:rPr>
          <w:rFonts w:ascii="Lato" w:eastAsia="Times New Roman" w:hAnsi="Lato" w:cs="Times New Roman"/>
          <w:color w:val="1A1A1A"/>
          <w:kern w:val="0"/>
          <w:sz w:val="27"/>
          <w:szCs w:val="27"/>
          <w14:ligatures w14:val="none"/>
        </w:rPr>
        <w:t xml:space="preserve"> and I </w:t>
      </w:r>
      <w:r w:rsidR="005748BE">
        <w:rPr>
          <w:rFonts w:ascii="Lato" w:eastAsia="Times New Roman" w:hAnsi="Lato" w:cs="Times New Roman"/>
          <w:color w:val="1A1A1A"/>
          <w:kern w:val="0"/>
          <w:sz w:val="27"/>
          <w:szCs w:val="27"/>
          <w14:ligatures w14:val="none"/>
        </w:rPr>
        <w:t>m</w:t>
      </w:r>
      <w:r w:rsidRPr="0035600F">
        <w:rPr>
          <w:rFonts w:ascii="Lato" w:eastAsia="Times New Roman" w:hAnsi="Lato" w:cs="Times New Roman"/>
          <w:color w:val="1A1A1A"/>
          <w:kern w:val="0"/>
          <w:sz w:val="27"/>
          <w:szCs w:val="27"/>
          <w14:ligatures w14:val="none"/>
        </w:rPr>
        <w:t xml:space="preserve">ust </w:t>
      </w:r>
      <w:r w:rsidR="005748BE">
        <w:rPr>
          <w:rFonts w:ascii="Lato" w:eastAsia="Times New Roman" w:hAnsi="Lato" w:cs="Times New Roman"/>
          <w:color w:val="1A1A1A"/>
          <w:kern w:val="0"/>
          <w:sz w:val="27"/>
          <w:szCs w:val="27"/>
          <w14:ligatures w14:val="none"/>
        </w:rPr>
        <w:t>g</w:t>
      </w:r>
      <w:r w:rsidRPr="0035600F">
        <w:rPr>
          <w:rFonts w:ascii="Lato" w:eastAsia="Times New Roman" w:hAnsi="Lato" w:cs="Times New Roman"/>
          <w:color w:val="1A1A1A"/>
          <w:kern w:val="0"/>
          <w:sz w:val="27"/>
          <w:szCs w:val="27"/>
          <w14:ligatures w14:val="none"/>
        </w:rPr>
        <w:t>o</w:t>
      </w:r>
      <w:r w:rsidR="005748BE">
        <w:rPr>
          <w:rFonts w:ascii="Lato" w:eastAsia="Times New Roman" w:hAnsi="Lato" w:cs="Times New Roman"/>
          <w:color w:val="1A1A1A"/>
          <w:kern w:val="0"/>
          <w:sz w:val="27"/>
          <w:szCs w:val="27"/>
          <w14:ligatures w14:val="none"/>
        </w:rPr>
        <w:t>.</w:t>
      </w:r>
      <w:r w:rsidRPr="0035600F">
        <w:rPr>
          <w:rFonts w:ascii="Lato" w:eastAsia="Times New Roman" w:hAnsi="Lato" w:cs="Times New Roman"/>
          <w:color w:val="1A1A1A"/>
          <w:kern w:val="0"/>
          <w:sz w:val="27"/>
          <w:szCs w:val="27"/>
          <w14:ligatures w14:val="none"/>
        </w:rPr>
        <w:t>” – John Muir</w:t>
      </w:r>
    </w:p>
    <w:sectPr w:rsidR="00356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Libre Baskerville">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46A21"/>
    <w:multiLevelType w:val="hybridMultilevel"/>
    <w:tmpl w:val="84E821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9A81EE8"/>
    <w:multiLevelType w:val="multilevel"/>
    <w:tmpl w:val="CD90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B8759B"/>
    <w:multiLevelType w:val="multilevel"/>
    <w:tmpl w:val="F3DAA6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59C52566"/>
    <w:multiLevelType w:val="multilevel"/>
    <w:tmpl w:val="F68E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3D3DA8"/>
    <w:multiLevelType w:val="multilevel"/>
    <w:tmpl w:val="3EF2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0913A8"/>
    <w:multiLevelType w:val="multilevel"/>
    <w:tmpl w:val="8BCC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1448074">
    <w:abstractNumId w:val="3"/>
  </w:num>
  <w:num w:numId="2" w16cid:durableId="399406681">
    <w:abstractNumId w:val="1"/>
  </w:num>
  <w:num w:numId="3" w16cid:durableId="693582565">
    <w:abstractNumId w:val="2"/>
  </w:num>
  <w:num w:numId="4" w16cid:durableId="107510444">
    <w:abstractNumId w:val="4"/>
  </w:num>
  <w:num w:numId="5" w16cid:durableId="475608486">
    <w:abstractNumId w:val="5"/>
  </w:num>
  <w:num w:numId="6" w16cid:durableId="1842499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00F"/>
    <w:rsid w:val="00047C75"/>
    <w:rsid w:val="00267003"/>
    <w:rsid w:val="0026711A"/>
    <w:rsid w:val="0035600F"/>
    <w:rsid w:val="0047397C"/>
    <w:rsid w:val="005748BE"/>
    <w:rsid w:val="005C1500"/>
    <w:rsid w:val="006E2B20"/>
    <w:rsid w:val="00C56F77"/>
    <w:rsid w:val="00DC2DAC"/>
    <w:rsid w:val="00EB06A3"/>
    <w:rsid w:val="00F146BF"/>
    <w:rsid w:val="00FE3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214B"/>
  <w15:chartTrackingRefBased/>
  <w15:docId w15:val="{C6F0BFA2-4ED6-4C1F-8DA8-464B13D7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600F"/>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35600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35600F"/>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00F"/>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35600F"/>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35600F"/>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3560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5600F"/>
    <w:rPr>
      <w:b/>
      <w:bCs/>
    </w:rPr>
  </w:style>
  <w:style w:type="paragraph" w:styleId="ListParagraph">
    <w:name w:val="List Paragraph"/>
    <w:basedOn w:val="Normal"/>
    <w:uiPriority w:val="34"/>
    <w:qFormat/>
    <w:rsid w:val="00FE3096"/>
    <w:pPr>
      <w:ind w:left="720"/>
      <w:contextualSpacing/>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691929">
      <w:bodyDiv w:val="1"/>
      <w:marLeft w:val="0"/>
      <w:marRight w:val="0"/>
      <w:marTop w:val="0"/>
      <w:marBottom w:val="0"/>
      <w:divBdr>
        <w:top w:val="none" w:sz="0" w:space="0" w:color="auto"/>
        <w:left w:val="none" w:sz="0" w:space="0" w:color="auto"/>
        <w:bottom w:val="none" w:sz="0" w:space="0" w:color="auto"/>
        <w:right w:val="none" w:sz="0" w:space="0" w:color="auto"/>
      </w:divBdr>
    </w:div>
    <w:div w:id="1316757764">
      <w:bodyDiv w:val="1"/>
      <w:marLeft w:val="0"/>
      <w:marRight w:val="0"/>
      <w:marTop w:val="0"/>
      <w:marBottom w:val="0"/>
      <w:divBdr>
        <w:top w:val="none" w:sz="0" w:space="0" w:color="auto"/>
        <w:left w:val="none" w:sz="0" w:space="0" w:color="auto"/>
        <w:bottom w:val="none" w:sz="0" w:space="0" w:color="auto"/>
        <w:right w:val="none" w:sz="0" w:space="0" w:color="auto"/>
      </w:divBdr>
      <w:divsChild>
        <w:div w:id="298270863">
          <w:marLeft w:val="0"/>
          <w:marRight w:val="0"/>
          <w:marTop w:val="0"/>
          <w:marBottom w:val="0"/>
          <w:divBdr>
            <w:top w:val="none" w:sz="0" w:space="0" w:color="auto"/>
            <w:left w:val="none" w:sz="0" w:space="0" w:color="auto"/>
            <w:bottom w:val="none" w:sz="0" w:space="0" w:color="auto"/>
            <w:right w:val="none" w:sz="0" w:space="0" w:color="auto"/>
          </w:divBdr>
          <w:divsChild>
            <w:div w:id="1818184509">
              <w:marLeft w:val="0"/>
              <w:marRight w:val="0"/>
              <w:marTop w:val="0"/>
              <w:marBottom w:val="0"/>
              <w:divBdr>
                <w:top w:val="none" w:sz="0" w:space="0" w:color="auto"/>
                <w:left w:val="none" w:sz="0" w:space="0" w:color="auto"/>
                <w:bottom w:val="none" w:sz="0" w:space="0" w:color="auto"/>
                <w:right w:val="none" w:sz="0" w:space="0" w:color="auto"/>
              </w:divBdr>
              <w:divsChild>
                <w:div w:id="2031369410">
                  <w:marLeft w:val="0"/>
                  <w:marRight w:val="0"/>
                  <w:marTop w:val="0"/>
                  <w:marBottom w:val="0"/>
                  <w:divBdr>
                    <w:top w:val="none" w:sz="0" w:space="0" w:color="auto"/>
                    <w:left w:val="none" w:sz="0" w:space="0" w:color="auto"/>
                    <w:bottom w:val="none" w:sz="0" w:space="0" w:color="auto"/>
                    <w:right w:val="none" w:sz="0" w:space="0" w:color="auto"/>
                  </w:divBdr>
                  <w:divsChild>
                    <w:div w:id="4747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76552">
          <w:marLeft w:val="0"/>
          <w:marRight w:val="0"/>
          <w:marTop w:val="0"/>
          <w:marBottom w:val="0"/>
          <w:divBdr>
            <w:top w:val="none" w:sz="0" w:space="0" w:color="auto"/>
            <w:left w:val="none" w:sz="0" w:space="0" w:color="auto"/>
            <w:bottom w:val="none" w:sz="0" w:space="0" w:color="auto"/>
            <w:right w:val="none" w:sz="0" w:space="0" w:color="auto"/>
          </w:divBdr>
          <w:divsChild>
            <w:div w:id="471211019">
              <w:marLeft w:val="0"/>
              <w:marRight w:val="0"/>
              <w:marTop w:val="0"/>
              <w:marBottom w:val="0"/>
              <w:divBdr>
                <w:top w:val="none" w:sz="0" w:space="0" w:color="auto"/>
                <w:left w:val="none" w:sz="0" w:space="0" w:color="auto"/>
                <w:bottom w:val="none" w:sz="0" w:space="0" w:color="auto"/>
                <w:right w:val="none" w:sz="0" w:space="0" w:color="auto"/>
              </w:divBdr>
              <w:divsChild>
                <w:div w:id="2083479925">
                  <w:marLeft w:val="0"/>
                  <w:marRight w:val="0"/>
                  <w:marTop w:val="0"/>
                  <w:marBottom w:val="0"/>
                  <w:divBdr>
                    <w:top w:val="none" w:sz="0" w:space="0" w:color="auto"/>
                    <w:left w:val="none" w:sz="0" w:space="0" w:color="auto"/>
                    <w:bottom w:val="none" w:sz="0" w:space="0" w:color="auto"/>
                    <w:right w:val="none" w:sz="0" w:space="0" w:color="auto"/>
                  </w:divBdr>
                  <w:divsChild>
                    <w:div w:id="881140318">
                      <w:marLeft w:val="0"/>
                      <w:marRight w:val="0"/>
                      <w:marTop w:val="0"/>
                      <w:marBottom w:val="0"/>
                      <w:divBdr>
                        <w:top w:val="none" w:sz="0" w:space="0" w:color="auto"/>
                        <w:left w:val="none" w:sz="0" w:space="0" w:color="auto"/>
                        <w:bottom w:val="none" w:sz="0" w:space="0" w:color="auto"/>
                        <w:right w:val="none" w:sz="0" w:space="0" w:color="auto"/>
                      </w:divBdr>
                      <w:divsChild>
                        <w:div w:id="1693798089">
                          <w:marLeft w:val="0"/>
                          <w:marRight w:val="0"/>
                          <w:marTop w:val="0"/>
                          <w:marBottom w:val="750"/>
                          <w:divBdr>
                            <w:top w:val="none" w:sz="0" w:space="0" w:color="auto"/>
                            <w:left w:val="none" w:sz="0" w:space="0" w:color="auto"/>
                            <w:bottom w:val="none" w:sz="0" w:space="0" w:color="auto"/>
                            <w:right w:val="none" w:sz="0" w:space="0" w:color="auto"/>
                          </w:divBdr>
                        </w:div>
                        <w:div w:id="826894922">
                          <w:marLeft w:val="0"/>
                          <w:marRight w:val="0"/>
                          <w:marTop w:val="0"/>
                          <w:marBottom w:val="750"/>
                          <w:divBdr>
                            <w:top w:val="none" w:sz="0" w:space="0" w:color="auto"/>
                            <w:left w:val="none" w:sz="0" w:space="0" w:color="auto"/>
                            <w:bottom w:val="none" w:sz="0" w:space="0" w:color="auto"/>
                            <w:right w:val="none" w:sz="0" w:space="0" w:color="auto"/>
                          </w:divBdr>
                        </w:div>
                        <w:div w:id="16665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4429">
                  <w:marLeft w:val="0"/>
                  <w:marRight w:val="0"/>
                  <w:marTop w:val="0"/>
                  <w:marBottom w:val="0"/>
                  <w:divBdr>
                    <w:top w:val="none" w:sz="0" w:space="0" w:color="auto"/>
                    <w:left w:val="none" w:sz="0" w:space="0" w:color="auto"/>
                    <w:bottom w:val="none" w:sz="0" w:space="0" w:color="auto"/>
                    <w:right w:val="none" w:sz="0" w:space="0" w:color="auto"/>
                  </w:divBdr>
                  <w:divsChild>
                    <w:div w:id="1059473635">
                      <w:marLeft w:val="0"/>
                      <w:marRight w:val="0"/>
                      <w:marTop w:val="0"/>
                      <w:marBottom w:val="0"/>
                      <w:divBdr>
                        <w:top w:val="none" w:sz="0" w:space="0" w:color="auto"/>
                        <w:left w:val="none" w:sz="0" w:space="0" w:color="auto"/>
                        <w:bottom w:val="none" w:sz="0" w:space="0" w:color="auto"/>
                        <w:right w:val="none" w:sz="0" w:space="0" w:color="auto"/>
                      </w:divBdr>
                    </w:div>
                    <w:div w:id="52390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577361">
      <w:bodyDiv w:val="1"/>
      <w:marLeft w:val="0"/>
      <w:marRight w:val="0"/>
      <w:marTop w:val="0"/>
      <w:marBottom w:val="0"/>
      <w:divBdr>
        <w:top w:val="none" w:sz="0" w:space="0" w:color="auto"/>
        <w:left w:val="none" w:sz="0" w:space="0" w:color="auto"/>
        <w:bottom w:val="none" w:sz="0" w:space="0" w:color="auto"/>
        <w:right w:val="none" w:sz="0" w:space="0" w:color="auto"/>
      </w:divBdr>
      <w:divsChild>
        <w:div w:id="1381437231">
          <w:marLeft w:val="0"/>
          <w:marRight w:val="0"/>
          <w:marTop w:val="0"/>
          <w:marBottom w:val="0"/>
          <w:divBdr>
            <w:top w:val="none" w:sz="0" w:space="0" w:color="auto"/>
            <w:left w:val="none" w:sz="0" w:space="0" w:color="auto"/>
            <w:bottom w:val="none" w:sz="0" w:space="0" w:color="auto"/>
            <w:right w:val="none" w:sz="0" w:space="0" w:color="auto"/>
          </w:divBdr>
          <w:divsChild>
            <w:div w:id="516891175">
              <w:marLeft w:val="0"/>
              <w:marRight w:val="0"/>
              <w:marTop w:val="0"/>
              <w:marBottom w:val="0"/>
              <w:divBdr>
                <w:top w:val="none" w:sz="0" w:space="0" w:color="auto"/>
                <w:left w:val="none" w:sz="0" w:space="0" w:color="auto"/>
                <w:bottom w:val="none" w:sz="0" w:space="0" w:color="auto"/>
                <w:right w:val="none" w:sz="0" w:space="0" w:color="auto"/>
              </w:divBdr>
              <w:divsChild>
                <w:div w:id="685910747">
                  <w:marLeft w:val="0"/>
                  <w:marRight w:val="0"/>
                  <w:marTop w:val="0"/>
                  <w:marBottom w:val="0"/>
                  <w:divBdr>
                    <w:top w:val="none" w:sz="0" w:space="0" w:color="auto"/>
                    <w:left w:val="none" w:sz="0" w:space="0" w:color="auto"/>
                    <w:bottom w:val="none" w:sz="0" w:space="0" w:color="auto"/>
                    <w:right w:val="none" w:sz="0" w:space="0" w:color="auto"/>
                  </w:divBdr>
                  <w:divsChild>
                    <w:div w:id="2002155786">
                      <w:marLeft w:val="0"/>
                      <w:marRight w:val="0"/>
                      <w:marTop w:val="0"/>
                      <w:marBottom w:val="0"/>
                      <w:divBdr>
                        <w:top w:val="none" w:sz="0" w:space="0" w:color="auto"/>
                        <w:left w:val="none" w:sz="0" w:space="0" w:color="auto"/>
                        <w:bottom w:val="none" w:sz="0" w:space="0" w:color="auto"/>
                        <w:right w:val="none" w:sz="0" w:space="0" w:color="auto"/>
                      </w:divBdr>
                    </w:div>
                  </w:divsChild>
                </w:div>
                <w:div w:id="482477030">
                  <w:marLeft w:val="0"/>
                  <w:marRight w:val="0"/>
                  <w:marTop w:val="0"/>
                  <w:marBottom w:val="0"/>
                  <w:divBdr>
                    <w:top w:val="none" w:sz="0" w:space="0" w:color="auto"/>
                    <w:left w:val="none" w:sz="0" w:space="0" w:color="auto"/>
                    <w:bottom w:val="none" w:sz="0" w:space="0" w:color="auto"/>
                    <w:right w:val="none" w:sz="0" w:space="0" w:color="auto"/>
                  </w:divBdr>
                  <w:divsChild>
                    <w:div w:id="481393620">
                      <w:marLeft w:val="0"/>
                      <w:marRight w:val="0"/>
                      <w:marTop w:val="0"/>
                      <w:marBottom w:val="0"/>
                      <w:divBdr>
                        <w:top w:val="none" w:sz="0" w:space="0" w:color="auto"/>
                        <w:left w:val="none" w:sz="0" w:space="0" w:color="auto"/>
                        <w:bottom w:val="none" w:sz="0" w:space="0" w:color="auto"/>
                        <w:right w:val="none" w:sz="0" w:space="0" w:color="auto"/>
                      </w:divBdr>
                      <w:divsChild>
                        <w:div w:id="524710298">
                          <w:marLeft w:val="0"/>
                          <w:marRight w:val="0"/>
                          <w:marTop w:val="0"/>
                          <w:marBottom w:val="0"/>
                          <w:divBdr>
                            <w:top w:val="none" w:sz="0" w:space="0" w:color="auto"/>
                            <w:left w:val="none" w:sz="0" w:space="0" w:color="auto"/>
                            <w:bottom w:val="none" w:sz="0" w:space="0" w:color="auto"/>
                            <w:right w:val="none" w:sz="0" w:space="0" w:color="auto"/>
                          </w:divBdr>
                          <w:divsChild>
                            <w:div w:id="357970788">
                              <w:marLeft w:val="0"/>
                              <w:marRight w:val="0"/>
                              <w:marTop w:val="0"/>
                              <w:marBottom w:val="0"/>
                              <w:divBdr>
                                <w:top w:val="none" w:sz="0" w:space="0" w:color="auto"/>
                                <w:left w:val="none" w:sz="0" w:space="0" w:color="auto"/>
                                <w:bottom w:val="none" w:sz="0" w:space="0" w:color="auto"/>
                                <w:right w:val="none" w:sz="0" w:space="0" w:color="auto"/>
                              </w:divBdr>
                            </w:div>
                          </w:divsChild>
                        </w:div>
                        <w:div w:id="593829888">
                          <w:marLeft w:val="0"/>
                          <w:marRight w:val="0"/>
                          <w:marTop w:val="0"/>
                          <w:marBottom w:val="0"/>
                          <w:divBdr>
                            <w:top w:val="none" w:sz="0" w:space="0" w:color="auto"/>
                            <w:left w:val="none" w:sz="0" w:space="0" w:color="auto"/>
                            <w:bottom w:val="none" w:sz="0" w:space="0" w:color="auto"/>
                            <w:right w:val="none" w:sz="0" w:space="0" w:color="auto"/>
                          </w:divBdr>
                          <w:divsChild>
                            <w:div w:id="1160806283">
                              <w:marLeft w:val="0"/>
                              <w:marRight w:val="0"/>
                              <w:marTop w:val="0"/>
                              <w:marBottom w:val="0"/>
                              <w:divBdr>
                                <w:top w:val="none" w:sz="0" w:space="0" w:color="auto"/>
                                <w:left w:val="none" w:sz="0" w:space="0" w:color="auto"/>
                                <w:bottom w:val="none" w:sz="0" w:space="0" w:color="auto"/>
                                <w:right w:val="none" w:sz="0" w:space="0" w:color="auto"/>
                              </w:divBdr>
                            </w:div>
                          </w:divsChild>
                        </w:div>
                        <w:div w:id="1201895857">
                          <w:marLeft w:val="0"/>
                          <w:marRight w:val="0"/>
                          <w:marTop w:val="0"/>
                          <w:marBottom w:val="0"/>
                          <w:divBdr>
                            <w:top w:val="none" w:sz="0" w:space="0" w:color="auto"/>
                            <w:left w:val="none" w:sz="0" w:space="0" w:color="auto"/>
                            <w:bottom w:val="none" w:sz="0" w:space="0" w:color="auto"/>
                            <w:right w:val="none" w:sz="0" w:space="0" w:color="auto"/>
                          </w:divBdr>
                          <w:divsChild>
                            <w:div w:id="7168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728083">
          <w:marLeft w:val="0"/>
          <w:marRight w:val="0"/>
          <w:marTop w:val="0"/>
          <w:marBottom w:val="0"/>
          <w:divBdr>
            <w:top w:val="none" w:sz="0" w:space="0" w:color="auto"/>
            <w:left w:val="none" w:sz="0" w:space="0" w:color="auto"/>
            <w:bottom w:val="none" w:sz="0" w:space="0" w:color="auto"/>
            <w:right w:val="none" w:sz="0" w:space="0" w:color="auto"/>
          </w:divBdr>
          <w:divsChild>
            <w:div w:id="688720141">
              <w:marLeft w:val="0"/>
              <w:marRight w:val="0"/>
              <w:marTop w:val="0"/>
              <w:marBottom w:val="0"/>
              <w:divBdr>
                <w:top w:val="none" w:sz="0" w:space="0" w:color="auto"/>
                <w:left w:val="none" w:sz="0" w:space="0" w:color="auto"/>
                <w:bottom w:val="none" w:sz="0" w:space="0" w:color="auto"/>
                <w:right w:val="none" w:sz="0" w:space="0" w:color="auto"/>
              </w:divBdr>
              <w:divsChild>
                <w:div w:id="2021659924">
                  <w:marLeft w:val="0"/>
                  <w:marRight w:val="0"/>
                  <w:marTop w:val="0"/>
                  <w:marBottom w:val="0"/>
                  <w:divBdr>
                    <w:top w:val="none" w:sz="0" w:space="0" w:color="auto"/>
                    <w:left w:val="none" w:sz="0" w:space="0" w:color="auto"/>
                    <w:bottom w:val="none" w:sz="0" w:space="0" w:color="auto"/>
                    <w:right w:val="none" w:sz="0" w:space="0" w:color="auto"/>
                  </w:divBdr>
                  <w:divsChild>
                    <w:div w:id="208282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70268">
          <w:marLeft w:val="0"/>
          <w:marRight w:val="0"/>
          <w:marTop w:val="0"/>
          <w:marBottom w:val="0"/>
          <w:divBdr>
            <w:top w:val="none" w:sz="0" w:space="0" w:color="auto"/>
            <w:left w:val="none" w:sz="0" w:space="0" w:color="auto"/>
            <w:bottom w:val="none" w:sz="0" w:space="0" w:color="auto"/>
            <w:right w:val="none" w:sz="0" w:space="0" w:color="auto"/>
          </w:divBdr>
          <w:divsChild>
            <w:div w:id="317460021">
              <w:marLeft w:val="0"/>
              <w:marRight w:val="0"/>
              <w:marTop w:val="0"/>
              <w:marBottom w:val="0"/>
              <w:divBdr>
                <w:top w:val="none" w:sz="0" w:space="0" w:color="auto"/>
                <w:left w:val="none" w:sz="0" w:space="0" w:color="auto"/>
                <w:bottom w:val="none" w:sz="0" w:space="0" w:color="auto"/>
                <w:right w:val="none" w:sz="0" w:space="0" w:color="auto"/>
              </w:divBdr>
              <w:divsChild>
                <w:div w:id="1370181383">
                  <w:marLeft w:val="0"/>
                  <w:marRight w:val="0"/>
                  <w:marTop w:val="0"/>
                  <w:marBottom w:val="0"/>
                  <w:divBdr>
                    <w:top w:val="none" w:sz="0" w:space="0" w:color="auto"/>
                    <w:left w:val="none" w:sz="0" w:space="0" w:color="auto"/>
                    <w:bottom w:val="none" w:sz="0" w:space="0" w:color="auto"/>
                    <w:right w:val="none" w:sz="0" w:space="0" w:color="auto"/>
                  </w:divBdr>
                  <w:divsChild>
                    <w:div w:id="113451476">
                      <w:marLeft w:val="0"/>
                      <w:marRight w:val="0"/>
                      <w:marTop w:val="0"/>
                      <w:marBottom w:val="0"/>
                      <w:divBdr>
                        <w:top w:val="none" w:sz="0" w:space="0" w:color="auto"/>
                        <w:left w:val="none" w:sz="0" w:space="0" w:color="auto"/>
                        <w:bottom w:val="none" w:sz="0" w:space="0" w:color="auto"/>
                        <w:right w:val="none" w:sz="0" w:space="0" w:color="auto"/>
                      </w:divBdr>
                      <w:divsChild>
                        <w:div w:id="235481269">
                          <w:marLeft w:val="0"/>
                          <w:marRight w:val="0"/>
                          <w:marTop w:val="0"/>
                          <w:marBottom w:val="750"/>
                          <w:divBdr>
                            <w:top w:val="none" w:sz="0" w:space="0" w:color="auto"/>
                            <w:left w:val="none" w:sz="0" w:space="0" w:color="auto"/>
                            <w:bottom w:val="none" w:sz="0" w:space="0" w:color="auto"/>
                            <w:right w:val="none" w:sz="0" w:space="0" w:color="auto"/>
                          </w:divBdr>
                        </w:div>
                        <w:div w:id="2092654511">
                          <w:marLeft w:val="0"/>
                          <w:marRight w:val="0"/>
                          <w:marTop w:val="0"/>
                          <w:marBottom w:val="750"/>
                          <w:divBdr>
                            <w:top w:val="none" w:sz="0" w:space="0" w:color="auto"/>
                            <w:left w:val="none" w:sz="0" w:space="0" w:color="auto"/>
                            <w:bottom w:val="none" w:sz="0" w:space="0" w:color="auto"/>
                            <w:right w:val="none" w:sz="0" w:space="0" w:color="auto"/>
                          </w:divBdr>
                        </w:div>
                        <w:div w:id="77721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7628">
                  <w:marLeft w:val="0"/>
                  <w:marRight w:val="0"/>
                  <w:marTop w:val="0"/>
                  <w:marBottom w:val="0"/>
                  <w:divBdr>
                    <w:top w:val="none" w:sz="0" w:space="0" w:color="auto"/>
                    <w:left w:val="none" w:sz="0" w:space="0" w:color="auto"/>
                    <w:bottom w:val="none" w:sz="0" w:space="0" w:color="auto"/>
                    <w:right w:val="none" w:sz="0" w:space="0" w:color="auto"/>
                  </w:divBdr>
                  <w:divsChild>
                    <w:div w:id="2106150543">
                      <w:marLeft w:val="0"/>
                      <w:marRight w:val="0"/>
                      <w:marTop w:val="0"/>
                      <w:marBottom w:val="0"/>
                      <w:divBdr>
                        <w:top w:val="none" w:sz="0" w:space="0" w:color="auto"/>
                        <w:left w:val="none" w:sz="0" w:space="0" w:color="auto"/>
                        <w:bottom w:val="none" w:sz="0" w:space="0" w:color="auto"/>
                        <w:right w:val="none" w:sz="0" w:space="0" w:color="auto"/>
                      </w:divBdr>
                    </w:div>
                    <w:div w:id="18373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Palombo</dc:creator>
  <cp:keywords/>
  <dc:description/>
  <cp:lastModifiedBy>William VanCuren</cp:lastModifiedBy>
  <cp:revision>2</cp:revision>
  <dcterms:created xsi:type="dcterms:W3CDTF">2024-06-03T15:22:00Z</dcterms:created>
  <dcterms:modified xsi:type="dcterms:W3CDTF">2024-06-03T15:22:00Z</dcterms:modified>
</cp:coreProperties>
</file>